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99" w:rsidRPr="00AE5ADA" w:rsidRDefault="00275399" w:rsidP="00610D4A">
      <w:pPr>
        <w:tabs>
          <w:tab w:val="left" w:pos="2880"/>
        </w:tabs>
        <w:jc w:val="center"/>
        <w:rPr>
          <w:rFonts w:asciiTheme="minorHAnsi" w:hAnsiTheme="minorHAnsi"/>
          <w:b/>
          <w:sz w:val="44"/>
          <w:szCs w:val="44"/>
          <w:u w:val="single"/>
        </w:rPr>
      </w:pPr>
      <w:r w:rsidRPr="00AE5ADA">
        <w:rPr>
          <w:rFonts w:asciiTheme="minorHAnsi" w:hAnsiTheme="minorHAnsi"/>
          <w:b/>
          <w:sz w:val="44"/>
          <w:szCs w:val="44"/>
          <w:u w:val="single"/>
        </w:rPr>
        <w:t>EXECUTIVE COUNCIL</w:t>
      </w:r>
    </w:p>
    <w:p w:rsidR="00275399" w:rsidRPr="00610D4A" w:rsidRDefault="00275399" w:rsidP="00610D4A">
      <w:pPr>
        <w:tabs>
          <w:tab w:val="left" w:pos="2880"/>
        </w:tabs>
        <w:jc w:val="center"/>
        <w:rPr>
          <w:rFonts w:asciiTheme="minorHAnsi" w:hAnsiTheme="minorHAnsi"/>
          <w:b/>
          <w:sz w:val="28"/>
          <w:szCs w:val="28"/>
        </w:rPr>
      </w:pPr>
    </w:p>
    <w:p w:rsidR="00275399" w:rsidRPr="00610D4A" w:rsidRDefault="00384074" w:rsidP="00610D4A">
      <w:pPr>
        <w:tabs>
          <w:tab w:val="left" w:pos="2880"/>
        </w:tabs>
        <w:jc w:val="center"/>
        <w:rPr>
          <w:rFonts w:asciiTheme="minorHAnsi" w:hAnsiTheme="minorHAnsi"/>
          <w:b/>
          <w:sz w:val="28"/>
          <w:szCs w:val="28"/>
        </w:rPr>
      </w:pPr>
      <w:r w:rsidRPr="00610D4A">
        <w:rPr>
          <w:rFonts w:asciiTheme="minorHAnsi" w:hAnsiTheme="minorHAnsi"/>
          <w:b/>
          <w:sz w:val="28"/>
          <w:szCs w:val="28"/>
          <w:u w:val="single"/>
        </w:rPr>
        <w:t>At Large</w:t>
      </w:r>
      <w:r w:rsidR="00275399" w:rsidRPr="00610D4A">
        <w:rPr>
          <w:rFonts w:asciiTheme="minorHAnsi" w:hAnsiTheme="minorHAnsi"/>
          <w:b/>
          <w:sz w:val="28"/>
          <w:szCs w:val="28"/>
        </w:rPr>
        <w:t xml:space="preserve"> – Choose 1</w:t>
      </w:r>
    </w:p>
    <w:p w:rsidR="00610D4A" w:rsidRDefault="00610D4A" w:rsidP="000A7199">
      <w:pPr>
        <w:tabs>
          <w:tab w:val="left" w:pos="2880"/>
        </w:tabs>
        <w:jc w:val="both"/>
        <w:rPr>
          <w:rFonts w:asciiTheme="minorHAnsi" w:hAnsiTheme="minorHAnsi"/>
          <w:b/>
          <w:sz w:val="20"/>
          <w:szCs w:val="20"/>
        </w:rPr>
      </w:pPr>
    </w:p>
    <w:p w:rsidR="00746E25" w:rsidRPr="00AE5ADA" w:rsidRDefault="00746E25" w:rsidP="00746E25">
      <w:pPr>
        <w:tabs>
          <w:tab w:val="left" w:pos="2880"/>
        </w:tabs>
        <w:jc w:val="both"/>
        <w:rPr>
          <w:rFonts w:asciiTheme="minorHAnsi" w:hAnsiTheme="minorHAnsi"/>
          <w:sz w:val="20"/>
          <w:szCs w:val="20"/>
        </w:rPr>
      </w:pPr>
      <w:r w:rsidRPr="00AE5ADA">
        <w:rPr>
          <w:rFonts w:asciiTheme="minorHAnsi" w:hAnsiTheme="minorHAnsi"/>
          <w:b/>
          <w:sz w:val="20"/>
          <w:szCs w:val="20"/>
        </w:rPr>
        <w:t>Name:</w:t>
      </w:r>
      <w:r w:rsidRPr="00AE5ADA">
        <w:rPr>
          <w:rFonts w:asciiTheme="minorHAnsi" w:hAnsiTheme="minorHAnsi"/>
          <w:b/>
          <w:sz w:val="20"/>
          <w:szCs w:val="20"/>
        </w:rPr>
        <w:tab/>
      </w:r>
      <w:r w:rsidR="005670B3" w:rsidRPr="00AE5ADA">
        <w:rPr>
          <w:rFonts w:asciiTheme="minorHAnsi" w:hAnsiTheme="minorHAnsi"/>
          <w:b/>
          <w:sz w:val="20"/>
          <w:szCs w:val="20"/>
        </w:rPr>
        <w:t>Kevin Claffey</w:t>
      </w:r>
      <w:r w:rsidRPr="00AE5ADA">
        <w:rPr>
          <w:rFonts w:asciiTheme="minorHAnsi" w:hAnsiTheme="minorHAnsi"/>
          <w:b/>
          <w:sz w:val="20"/>
          <w:szCs w:val="20"/>
        </w:rPr>
        <w:t>, Ph.D.</w:t>
      </w:r>
    </w:p>
    <w:p w:rsidR="00746E25" w:rsidRPr="00AE5ADA" w:rsidRDefault="00746E25" w:rsidP="00746E25">
      <w:pPr>
        <w:tabs>
          <w:tab w:val="left" w:pos="2880"/>
        </w:tabs>
        <w:jc w:val="both"/>
        <w:rPr>
          <w:rFonts w:asciiTheme="minorHAnsi" w:hAnsiTheme="minorHAnsi"/>
          <w:sz w:val="20"/>
          <w:szCs w:val="20"/>
        </w:rPr>
      </w:pPr>
      <w:r w:rsidRPr="00AE5ADA">
        <w:rPr>
          <w:rFonts w:asciiTheme="minorHAnsi" w:hAnsiTheme="minorHAnsi"/>
          <w:b/>
          <w:sz w:val="20"/>
          <w:szCs w:val="20"/>
        </w:rPr>
        <w:t>Academic Rank:</w:t>
      </w:r>
      <w:r w:rsidRPr="00AE5ADA">
        <w:rPr>
          <w:rFonts w:asciiTheme="minorHAnsi" w:hAnsiTheme="minorHAnsi"/>
          <w:b/>
          <w:sz w:val="20"/>
          <w:szCs w:val="20"/>
        </w:rPr>
        <w:tab/>
      </w:r>
      <w:r w:rsidRPr="00AE5ADA">
        <w:rPr>
          <w:rFonts w:asciiTheme="minorHAnsi" w:hAnsiTheme="minorHAnsi"/>
          <w:sz w:val="20"/>
          <w:szCs w:val="20"/>
        </w:rPr>
        <w:t xml:space="preserve">Professor </w:t>
      </w:r>
    </w:p>
    <w:p w:rsidR="00746E25" w:rsidRPr="00AE5ADA" w:rsidRDefault="00746E25" w:rsidP="00746E25">
      <w:pPr>
        <w:tabs>
          <w:tab w:val="left" w:pos="2880"/>
        </w:tabs>
        <w:jc w:val="both"/>
        <w:rPr>
          <w:rFonts w:asciiTheme="minorHAnsi" w:hAnsiTheme="minorHAnsi"/>
          <w:sz w:val="20"/>
          <w:szCs w:val="20"/>
        </w:rPr>
      </w:pPr>
      <w:r w:rsidRPr="00AE5ADA">
        <w:rPr>
          <w:rFonts w:asciiTheme="minorHAnsi" w:hAnsiTheme="minorHAnsi"/>
          <w:b/>
          <w:sz w:val="20"/>
          <w:szCs w:val="20"/>
        </w:rPr>
        <w:t>Department(s)/Center:</w:t>
      </w:r>
      <w:r w:rsidRPr="00AE5ADA">
        <w:rPr>
          <w:rFonts w:asciiTheme="minorHAnsi" w:hAnsiTheme="minorHAnsi"/>
          <w:b/>
          <w:sz w:val="20"/>
          <w:szCs w:val="20"/>
        </w:rPr>
        <w:tab/>
      </w:r>
      <w:r w:rsidR="005670B3" w:rsidRPr="00AE5ADA">
        <w:rPr>
          <w:rFonts w:asciiTheme="minorHAnsi" w:hAnsiTheme="minorHAnsi" w:cs="Arial"/>
          <w:color w:val="000000"/>
          <w:sz w:val="20"/>
          <w:szCs w:val="20"/>
        </w:rPr>
        <w:t>Cell Biology</w:t>
      </w:r>
    </w:p>
    <w:p w:rsidR="00746E25" w:rsidRPr="00AE5ADA" w:rsidRDefault="00746E25" w:rsidP="005670B3">
      <w:pPr>
        <w:tabs>
          <w:tab w:val="left" w:pos="2880"/>
        </w:tabs>
        <w:jc w:val="both"/>
        <w:rPr>
          <w:rFonts w:asciiTheme="minorHAnsi" w:hAnsiTheme="minorHAnsi"/>
          <w:sz w:val="20"/>
          <w:szCs w:val="20"/>
        </w:rPr>
      </w:pPr>
      <w:r w:rsidRPr="00AE5ADA">
        <w:rPr>
          <w:rFonts w:asciiTheme="minorHAnsi" w:hAnsiTheme="minorHAnsi"/>
          <w:b/>
          <w:sz w:val="20"/>
          <w:szCs w:val="20"/>
        </w:rPr>
        <w:t>Position sought:</w:t>
      </w:r>
      <w:r w:rsidRPr="00AE5ADA">
        <w:rPr>
          <w:rFonts w:asciiTheme="minorHAnsi" w:hAnsiTheme="minorHAnsi"/>
          <w:sz w:val="20"/>
          <w:szCs w:val="20"/>
        </w:rPr>
        <w:tab/>
        <w:t>Executive Council – At Large</w:t>
      </w:r>
      <w:r w:rsidRPr="00AE5ADA">
        <w:rPr>
          <w:rFonts w:asciiTheme="minorHAnsi" w:hAnsiTheme="minorHAnsi"/>
          <w:sz w:val="20"/>
          <w:szCs w:val="20"/>
        </w:rPr>
        <w:tab/>
      </w:r>
    </w:p>
    <w:p w:rsidR="005670B3" w:rsidRPr="00AE5ADA" w:rsidRDefault="005670B3" w:rsidP="005670B3">
      <w:pPr>
        <w:spacing w:before="100" w:beforeAutospacing="1" w:after="100" w:afterAutospacing="1"/>
        <w:jc w:val="both"/>
        <w:rPr>
          <w:rFonts w:asciiTheme="minorHAnsi" w:hAnsiTheme="minorHAnsi"/>
        </w:rPr>
      </w:pPr>
      <w:r w:rsidRPr="00AE5ADA">
        <w:rPr>
          <w:rFonts w:asciiTheme="minorHAnsi" w:hAnsiTheme="minorHAnsi"/>
          <w:sz w:val="20"/>
          <w:szCs w:val="20"/>
        </w:rPr>
        <w:t>Dr. Kevin Claffey is Professor of Cell Biology (tenure), Center for Vascular Biology, The Neag Comprehensive Cancer Center and the Department of Cell Biology. Areas of interest include; mechanisms of pathological vascular permeability in cancer and cardiovascular diseases, cancer cell and human tumor sidnal transduction under metabolic stress, and translational breast cancer research focusing on recovery, synthesis and antigen identification of patient-derived anti-cancer antibodies from sentinel lymph nodes. Dr. Claffey has been continuously funded by the NIH since 1990. Academic Background: PhD in Biochemistry and Molecular Biology, Boston University School of Medicine (1989), Post-Doctoral Fellow at Dana-Farber Cancer Institute and Harvard Medical School (1989-1992), Assistant Professor at Beth Israel Deaconess Medical Center and Harvard Medical School (1992-1998) and UCONN Health Center Faculty since 1998.  </w:t>
      </w:r>
    </w:p>
    <w:p w:rsidR="005670B3" w:rsidRPr="00AE5ADA" w:rsidRDefault="005670B3" w:rsidP="005670B3">
      <w:pPr>
        <w:spacing w:before="100" w:beforeAutospacing="1" w:after="100" w:afterAutospacing="1"/>
        <w:jc w:val="both"/>
        <w:rPr>
          <w:rFonts w:asciiTheme="minorHAnsi" w:hAnsiTheme="minorHAnsi"/>
        </w:rPr>
      </w:pPr>
      <w:r w:rsidRPr="00AE5ADA">
        <w:rPr>
          <w:rFonts w:asciiTheme="minorHAnsi" w:hAnsiTheme="minorHAnsi"/>
          <w:sz w:val="20"/>
          <w:szCs w:val="20"/>
        </w:rPr>
        <w:t>AAUP Trainee at the National AAUP Summer Institute for Collective Bargaining, Current Member of Basic Science Collective Bargaining Council, and AAUP Faculty Union Chief Negotiator. </w:t>
      </w:r>
    </w:p>
    <w:p w:rsidR="005670B3" w:rsidRDefault="005670B3" w:rsidP="005670B3">
      <w:pPr>
        <w:spacing w:before="100" w:beforeAutospacing="1" w:after="100" w:afterAutospacing="1"/>
        <w:jc w:val="both"/>
        <w:rPr>
          <w:rFonts w:asciiTheme="minorHAnsi" w:hAnsiTheme="minorHAnsi"/>
          <w:sz w:val="20"/>
          <w:szCs w:val="20"/>
        </w:rPr>
      </w:pPr>
      <w:r w:rsidRPr="00AE5ADA">
        <w:rPr>
          <w:rFonts w:asciiTheme="minorHAnsi" w:hAnsiTheme="minorHAnsi"/>
          <w:sz w:val="20"/>
          <w:szCs w:val="20"/>
        </w:rPr>
        <w:t>Other activities: Hiking, Biking, Running, Golf and Motorcycling, including the fine art of Motorcycle Maintenance. Twenty-</w:t>
      </w:r>
      <w:r w:rsidR="001237CA" w:rsidRPr="00AE5ADA">
        <w:rPr>
          <w:rFonts w:asciiTheme="minorHAnsi" w:hAnsiTheme="minorHAnsi"/>
          <w:sz w:val="20"/>
          <w:szCs w:val="20"/>
        </w:rPr>
        <w:t>nine</w:t>
      </w:r>
      <w:r w:rsidRPr="00AE5ADA">
        <w:rPr>
          <w:rFonts w:asciiTheme="minorHAnsi" w:hAnsiTheme="minorHAnsi"/>
          <w:sz w:val="20"/>
          <w:szCs w:val="20"/>
        </w:rPr>
        <w:t xml:space="preserve"> years married with three outstanding kids.</w:t>
      </w:r>
    </w:p>
    <w:p w:rsidR="00CB1DFF" w:rsidRDefault="00CB1DFF" w:rsidP="00610D4A">
      <w:pPr>
        <w:jc w:val="center"/>
        <w:rPr>
          <w:rFonts w:asciiTheme="minorHAnsi" w:hAnsiTheme="minorHAnsi"/>
          <w:b/>
          <w:sz w:val="28"/>
          <w:szCs w:val="28"/>
          <w:u w:val="single"/>
        </w:rPr>
      </w:pPr>
    </w:p>
    <w:p w:rsidR="002A3A76" w:rsidRPr="00610D4A" w:rsidRDefault="00384074" w:rsidP="00610D4A">
      <w:pPr>
        <w:jc w:val="center"/>
        <w:rPr>
          <w:rFonts w:asciiTheme="minorHAnsi" w:hAnsiTheme="minorHAnsi"/>
          <w:b/>
          <w:sz w:val="28"/>
          <w:szCs w:val="28"/>
        </w:rPr>
      </w:pPr>
      <w:r w:rsidRPr="00610D4A">
        <w:rPr>
          <w:rFonts w:asciiTheme="minorHAnsi" w:hAnsiTheme="minorHAnsi"/>
          <w:b/>
          <w:sz w:val="28"/>
          <w:szCs w:val="28"/>
          <w:u w:val="single"/>
        </w:rPr>
        <w:t>Clinical (Medical-Clinical)</w:t>
      </w:r>
      <w:r w:rsidRPr="00610D4A">
        <w:rPr>
          <w:rFonts w:asciiTheme="minorHAnsi" w:hAnsiTheme="minorHAnsi"/>
          <w:sz w:val="28"/>
          <w:szCs w:val="28"/>
        </w:rPr>
        <w:t xml:space="preserve"> </w:t>
      </w:r>
      <w:r w:rsidRPr="00610D4A">
        <w:rPr>
          <w:rFonts w:asciiTheme="minorHAnsi" w:hAnsiTheme="minorHAnsi"/>
          <w:b/>
          <w:sz w:val="28"/>
          <w:szCs w:val="28"/>
        </w:rPr>
        <w:t>– Choose 1</w:t>
      </w:r>
    </w:p>
    <w:p w:rsidR="00384074" w:rsidRPr="000A7199" w:rsidRDefault="00384074" w:rsidP="000A7199">
      <w:pPr>
        <w:jc w:val="both"/>
        <w:rPr>
          <w:rFonts w:asciiTheme="minorHAnsi" w:hAnsiTheme="minorHAnsi"/>
          <w:b/>
          <w:sz w:val="20"/>
          <w:szCs w:val="20"/>
        </w:rPr>
      </w:pPr>
    </w:p>
    <w:p w:rsidR="00610D4A" w:rsidRDefault="00610D4A" w:rsidP="000A7199">
      <w:pPr>
        <w:tabs>
          <w:tab w:val="left" w:pos="2880"/>
        </w:tabs>
        <w:jc w:val="both"/>
        <w:rPr>
          <w:rFonts w:asciiTheme="minorHAnsi" w:hAnsiTheme="minorHAnsi"/>
          <w:b/>
          <w:sz w:val="20"/>
          <w:szCs w:val="20"/>
        </w:rPr>
      </w:pPr>
    </w:p>
    <w:p w:rsidR="007D0C38" w:rsidRPr="00AE5ADA" w:rsidRDefault="007D0C38" w:rsidP="007D0C38">
      <w:pPr>
        <w:tabs>
          <w:tab w:val="left" w:pos="2880"/>
        </w:tabs>
        <w:jc w:val="both"/>
        <w:rPr>
          <w:rFonts w:asciiTheme="minorHAnsi" w:hAnsiTheme="minorHAnsi"/>
          <w:b/>
          <w:sz w:val="20"/>
          <w:szCs w:val="20"/>
        </w:rPr>
      </w:pPr>
      <w:r w:rsidRPr="007D0C38">
        <w:rPr>
          <w:rFonts w:asciiTheme="minorHAnsi" w:hAnsiTheme="minorHAnsi"/>
          <w:b/>
          <w:sz w:val="20"/>
          <w:szCs w:val="20"/>
        </w:rPr>
        <w:t>Name:</w:t>
      </w:r>
      <w:r w:rsidRPr="007D0C38">
        <w:rPr>
          <w:rFonts w:asciiTheme="minorHAnsi" w:hAnsiTheme="minorHAnsi"/>
          <w:b/>
          <w:sz w:val="20"/>
          <w:szCs w:val="20"/>
        </w:rPr>
        <w:tab/>
      </w:r>
      <w:r w:rsidR="00AE5ADA" w:rsidRPr="00AE5ADA">
        <w:rPr>
          <w:rFonts w:asciiTheme="minorHAnsi" w:hAnsiTheme="minorHAnsi"/>
          <w:b/>
          <w:sz w:val="20"/>
          <w:szCs w:val="20"/>
        </w:rPr>
        <w:t>Edmund Kim, M.D.</w:t>
      </w:r>
    </w:p>
    <w:p w:rsidR="007D0C38" w:rsidRPr="007D0C38" w:rsidRDefault="007D0C38" w:rsidP="007D0C38">
      <w:pPr>
        <w:tabs>
          <w:tab w:val="left" w:pos="2880"/>
        </w:tabs>
        <w:jc w:val="both"/>
        <w:rPr>
          <w:rFonts w:asciiTheme="minorHAnsi" w:hAnsiTheme="minorHAnsi"/>
          <w:sz w:val="20"/>
          <w:szCs w:val="20"/>
        </w:rPr>
      </w:pPr>
      <w:r w:rsidRPr="007D0C38">
        <w:rPr>
          <w:rFonts w:asciiTheme="minorHAnsi" w:hAnsiTheme="minorHAnsi"/>
          <w:b/>
          <w:sz w:val="20"/>
          <w:szCs w:val="20"/>
        </w:rPr>
        <w:t>Academic Rank:</w:t>
      </w:r>
      <w:r w:rsidRPr="007D0C38">
        <w:rPr>
          <w:rFonts w:asciiTheme="minorHAnsi" w:hAnsiTheme="minorHAnsi"/>
          <w:b/>
          <w:sz w:val="20"/>
          <w:szCs w:val="20"/>
        </w:rPr>
        <w:tab/>
      </w:r>
      <w:r w:rsidR="00AE5ADA" w:rsidRPr="00AE5ADA">
        <w:rPr>
          <w:rFonts w:asciiTheme="minorHAnsi" w:hAnsiTheme="minorHAnsi"/>
          <w:sz w:val="20"/>
          <w:szCs w:val="20"/>
        </w:rPr>
        <w:t>Assi</w:t>
      </w:r>
      <w:r w:rsidR="00AE5ADA">
        <w:rPr>
          <w:rFonts w:asciiTheme="minorHAnsi" w:hAnsiTheme="minorHAnsi"/>
          <w:sz w:val="20"/>
          <w:szCs w:val="20"/>
        </w:rPr>
        <w:t>s</w:t>
      </w:r>
      <w:r w:rsidR="00AE5ADA" w:rsidRPr="00AE5ADA">
        <w:rPr>
          <w:rFonts w:asciiTheme="minorHAnsi" w:hAnsiTheme="minorHAnsi"/>
          <w:sz w:val="20"/>
          <w:szCs w:val="20"/>
        </w:rPr>
        <w:t>tant Professor</w:t>
      </w:r>
      <w:r w:rsidRPr="007D0C38">
        <w:rPr>
          <w:rFonts w:asciiTheme="minorHAnsi" w:hAnsiTheme="minorHAnsi"/>
          <w:b/>
          <w:sz w:val="20"/>
          <w:szCs w:val="20"/>
        </w:rPr>
        <w:tab/>
      </w:r>
    </w:p>
    <w:p w:rsidR="007D0C38" w:rsidRPr="007D0C38" w:rsidRDefault="007D0C38" w:rsidP="007D0C38">
      <w:pPr>
        <w:tabs>
          <w:tab w:val="left" w:pos="2880"/>
        </w:tabs>
        <w:jc w:val="both"/>
        <w:rPr>
          <w:rFonts w:asciiTheme="minorHAnsi" w:hAnsiTheme="minorHAnsi"/>
          <w:sz w:val="20"/>
          <w:szCs w:val="20"/>
        </w:rPr>
      </w:pPr>
      <w:r w:rsidRPr="007D0C38">
        <w:rPr>
          <w:rFonts w:asciiTheme="minorHAnsi" w:hAnsiTheme="minorHAnsi"/>
          <w:b/>
          <w:sz w:val="20"/>
          <w:szCs w:val="20"/>
        </w:rPr>
        <w:t>Department(s)/Center:</w:t>
      </w:r>
      <w:r w:rsidRPr="007D0C38">
        <w:rPr>
          <w:rFonts w:asciiTheme="minorHAnsi" w:hAnsiTheme="minorHAnsi"/>
          <w:b/>
          <w:sz w:val="20"/>
          <w:szCs w:val="20"/>
        </w:rPr>
        <w:tab/>
      </w:r>
      <w:r w:rsidR="00AE5ADA" w:rsidRPr="00AE5ADA">
        <w:rPr>
          <w:rFonts w:asciiTheme="minorHAnsi" w:hAnsiTheme="minorHAnsi"/>
          <w:sz w:val="20"/>
          <w:szCs w:val="20"/>
        </w:rPr>
        <w:t>Family Medicine</w:t>
      </w:r>
    </w:p>
    <w:p w:rsidR="007D0C38" w:rsidRDefault="007D0C38" w:rsidP="007D0C38">
      <w:pPr>
        <w:jc w:val="both"/>
        <w:rPr>
          <w:rFonts w:asciiTheme="minorHAnsi" w:hAnsiTheme="minorHAnsi"/>
          <w:sz w:val="20"/>
          <w:szCs w:val="20"/>
        </w:rPr>
      </w:pPr>
      <w:r w:rsidRPr="007D0C38">
        <w:rPr>
          <w:rFonts w:asciiTheme="minorHAnsi" w:hAnsiTheme="minorHAnsi"/>
          <w:b/>
          <w:sz w:val="20"/>
          <w:szCs w:val="20"/>
        </w:rPr>
        <w:t>Position sought:</w:t>
      </w:r>
      <w:r w:rsidRPr="007D0C38">
        <w:rPr>
          <w:rFonts w:asciiTheme="minorHAnsi" w:hAnsiTheme="minorHAnsi"/>
          <w:sz w:val="20"/>
          <w:szCs w:val="20"/>
        </w:rPr>
        <w:tab/>
      </w:r>
      <w:r w:rsidRPr="007D0C38">
        <w:rPr>
          <w:rFonts w:asciiTheme="minorHAnsi" w:hAnsiTheme="minorHAnsi"/>
          <w:sz w:val="20"/>
          <w:szCs w:val="20"/>
        </w:rPr>
        <w:tab/>
      </w:r>
      <w:r w:rsidRPr="007D0C38">
        <w:rPr>
          <w:rFonts w:asciiTheme="minorHAnsi" w:hAnsiTheme="minorHAnsi"/>
          <w:sz w:val="20"/>
          <w:szCs w:val="20"/>
        </w:rPr>
        <w:tab/>
        <w:t>Executive Council</w:t>
      </w:r>
      <w:r w:rsidR="00AE5ADA">
        <w:rPr>
          <w:rFonts w:asciiTheme="minorHAnsi" w:hAnsiTheme="minorHAnsi"/>
          <w:sz w:val="20"/>
          <w:szCs w:val="20"/>
        </w:rPr>
        <w:t xml:space="preserve"> </w:t>
      </w:r>
      <w:r w:rsidRPr="007D0C38">
        <w:rPr>
          <w:rFonts w:asciiTheme="minorHAnsi" w:hAnsiTheme="minorHAnsi"/>
          <w:sz w:val="20"/>
          <w:szCs w:val="20"/>
        </w:rPr>
        <w:t>- Clinical</w:t>
      </w:r>
    </w:p>
    <w:p w:rsidR="00AE5ADA" w:rsidRDefault="00AE5ADA" w:rsidP="007D0C38">
      <w:pPr>
        <w:jc w:val="both"/>
        <w:rPr>
          <w:rFonts w:asciiTheme="minorHAnsi" w:hAnsiTheme="minorHAnsi"/>
          <w:sz w:val="20"/>
          <w:szCs w:val="20"/>
        </w:rPr>
      </w:pPr>
    </w:p>
    <w:p w:rsidR="004E7A94" w:rsidRPr="004E7A94" w:rsidRDefault="004E7A94" w:rsidP="004E7A94">
      <w:pPr>
        <w:jc w:val="both"/>
        <w:rPr>
          <w:rFonts w:asciiTheme="minorHAnsi" w:hAnsiTheme="minorHAnsi"/>
          <w:sz w:val="20"/>
          <w:szCs w:val="20"/>
        </w:rPr>
      </w:pPr>
      <w:r w:rsidRPr="004E7A94">
        <w:rPr>
          <w:rFonts w:asciiTheme="minorHAnsi" w:hAnsiTheme="minorHAnsi"/>
          <w:sz w:val="20"/>
          <w:szCs w:val="20"/>
        </w:rPr>
        <w:t>Dr. Edmund Kim has been a faculty member since 2oo8 in the department of Family Medicine.  After graduating from the UCONN School of Medicine and the UCONN Family Medicine Residency Program, Dr. Kim went into private practice before returning as a PCM2 instructor, a 3</w:t>
      </w:r>
      <w:r w:rsidRPr="004E7A94">
        <w:rPr>
          <w:rFonts w:asciiTheme="minorHAnsi" w:hAnsiTheme="minorHAnsi"/>
          <w:sz w:val="20"/>
          <w:szCs w:val="20"/>
          <w:vertAlign w:val="superscript"/>
        </w:rPr>
        <w:t>rd</w:t>
      </w:r>
      <w:r w:rsidRPr="004E7A94">
        <w:rPr>
          <w:rFonts w:asciiTheme="minorHAnsi" w:hAnsiTheme="minorHAnsi"/>
          <w:sz w:val="20"/>
          <w:szCs w:val="20"/>
        </w:rPr>
        <w:t xml:space="preserve"> year MAX instructor, Family Medicine Interest Group Leader, and 4</w:t>
      </w:r>
      <w:r w:rsidRPr="004E7A94">
        <w:rPr>
          <w:rFonts w:asciiTheme="minorHAnsi" w:hAnsiTheme="minorHAnsi"/>
          <w:sz w:val="20"/>
          <w:szCs w:val="20"/>
          <w:vertAlign w:val="superscript"/>
        </w:rPr>
        <w:t>th</w:t>
      </w:r>
      <w:r w:rsidRPr="004E7A94">
        <w:rPr>
          <w:rFonts w:asciiTheme="minorHAnsi" w:hAnsiTheme="minorHAnsi"/>
          <w:sz w:val="20"/>
          <w:szCs w:val="20"/>
        </w:rPr>
        <w:t xml:space="preserve"> year student advisor.  He has served as the department’s Assistant Program Director and currently serves as the Medical Director for the Family Medicine Center at Asylum Hill in Hartford.  He is actively involved with faculty to train medical students and residents in both hospital and ambulatory medicine.  Dr. Kim is currently the immediate past president for the Connecticut Academy of Family Physicians and a member of the Practice Transformation Task Force for the CT State Innovation Model grant.  He continues to serve in several roles regarding the implementation and optimization of ambulatory Epic for St. Francis Hospital and Medical Center.  His interest in serving on the AAUP Executive Council relates to his support of faculty interests and helping to effectively overcome issues we face.</w:t>
      </w:r>
    </w:p>
    <w:p w:rsidR="00CB1DFF" w:rsidRDefault="00CB1DFF" w:rsidP="00AE5ADA">
      <w:pPr>
        <w:jc w:val="both"/>
        <w:rPr>
          <w:rFonts w:asciiTheme="minorHAnsi" w:hAnsiTheme="minorHAnsi"/>
          <w:sz w:val="20"/>
          <w:szCs w:val="20"/>
        </w:rPr>
      </w:pPr>
    </w:p>
    <w:p w:rsidR="002C69EF" w:rsidRDefault="002C69EF" w:rsidP="00AE5ADA">
      <w:pPr>
        <w:jc w:val="both"/>
        <w:rPr>
          <w:rFonts w:asciiTheme="minorHAnsi" w:hAnsiTheme="minorHAnsi"/>
          <w:sz w:val="20"/>
          <w:szCs w:val="20"/>
        </w:rPr>
      </w:pPr>
    </w:p>
    <w:p w:rsidR="00384074" w:rsidRPr="00610D4A" w:rsidRDefault="00A8138B" w:rsidP="00610D4A">
      <w:pPr>
        <w:tabs>
          <w:tab w:val="left" w:pos="2880"/>
        </w:tabs>
        <w:jc w:val="center"/>
        <w:rPr>
          <w:rFonts w:asciiTheme="minorHAnsi" w:hAnsiTheme="minorHAnsi"/>
          <w:b/>
          <w:sz w:val="28"/>
          <w:szCs w:val="28"/>
        </w:rPr>
      </w:pPr>
      <w:r w:rsidRPr="00610D4A">
        <w:rPr>
          <w:rFonts w:asciiTheme="minorHAnsi" w:hAnsiTheme="minorHAnsi"/>
          <w:b/>
          <w:sz w:val="28"/>
          <w:szCs w:val="28"/>
          <w:u w:val="single"/>
        </w:rPr>
        <w:t>Dental</w:t>
      </w:r>
      <w:r w:rsidRPr="00610D4A">
        <w:rPr>
          <w:rFonts w:asciiTheme="minorHAnsi" w:hAnsiTheme="minorHAnsi"/>
          <w:b/>
          <w:sz w:val="28"/>
          <w:szCs w:val="28"/>
        </w:rPr>
        <w:t xml:space="preserve"> –</w:t>
      </w:r>
      <w:r w:rsidR="00384074" w:rsidRPr="00610D4A">
        <w:rPr>
          <w:rFonts w:asciiTheme="minorHAnsi" w:hAnsiTheme="minorHAnsi"/>
          <w:b/>
          <w:sz w:val="28"/>
          <w:szCs w:val="28"/>
        </w:rPr>
        <w:t xml:space="preserve"> Choose 1</w:t>
      </w:r>
    </w:p>
    <w:p w:rsidR="00384074" w:rsidRPr="000A7199" w:rsidRDefault="00384074" w:rsidP="000A7199">
      <w:pPr>
        <w:tabs>
          <w:tab w:val="left" w:pos="2880"/>
        </w:tabs>
        <w:jc w:val="both"/>
        <w:rPr>
          <w:rFonts w:asciiTheme="minorHAnsi" w:hAnsiTheme="minorHAnsi"/>
          <w:b/>
          <w:sz w:val="20"/>
          <w:szCs w:val="20"/>
        </w:rPr>
      </w:pPr>
    </w:p>
    <w:p w:rsidR="00610D4A" w:rsidRDefault="00610D4A" w:rsidP="000A7199">
      <w:pPr>
        <w:tabs>
          <w:tab w:val="left" w:pos="2880"/>
        </w:tabs>
        <w:jc w:val="both"/>
        <w:rPr>
          <w:rFonts w:asciiTheme="minorHAnsi" w:hAnsiTheme="minorHAnsi"/>
          <w:b/>
          <w:sz w:val="20"/>
          <w:szCs w:val="20"/>
        </w:rPr>
      </w:pPr>
    </w:p>
    <w:p w:rsidR="00A16F16" w:rsidRPr="00AE5ADA" w:rsidRDefault="00A16F16" w:rsidP="00A16F16">
      <w:pPr>
        <w:jc w:val="both"/>
        <w:rPr>
          <w:rFonts w:asciiTheme="minorHAnsi" w:hAnsiTheme="minorHAnsi"/>
          <w:b/>
          <w:sz w:val="20"/>
          <w:szCs w:val="20"/>
        </w:rPr>
      </w:pPr>
      <w:r w:rsidRPr="00AE5ADA">
        <w:rPr>
          <w:rFonts w:asciiTheme="minorHAnsi" w:hAnsiTheme="minorHAnsi"/>
          <w:b/>
          <w:sz w:val="20"/>
          <w:szCs w:val="20"/>
        </w:rPr>
        <w:t>Name:</w:t>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b/>
          <w:sz w:val="20"/>
          <w:szCs w:val="20"/>
        </w:rPr>
        <w:t>Aditya Tadinada, Ph.D.</w:t>
      </w:r>
    </w:p>
    <w:p w:rsidR="00A16F16" w:rsidRPr="00AE5ADA" w:rsidRDefault="00A16F16" w:rsidP="00A16F16">
      <w:pPr>
        <w:jc w:val="both"/>
        <w:rPr>
          <w:rFonts w:asciiTheme="minorHAnsi" w:hAnsiTheme="minorHAnsi"/>
          <w:sz w:val="20"/>
          <w:szCs w:val="20"/>
        </w:rPr>
      </w:pPr>
      <w:r w:rsidRPr="00AE5ADA">
        <w:rPr>
          <w:rFonts w:asciiTheme="minorHAnsi" w:hAnsiTheme="minorHAnsi"/>
          <w:b/>
          <w:sz w:val="20"/>
          <w:szCs w:val="20"/>
        </w:rPr>
        <w:t>Academic Rank:</w:t>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t>Professor</w:t>
      </w:r>
    </w:p>
    <w:p w:rsidR="00A16F16" w:rsidRPr="00AE5ADA" w:rsidRDefault="00A16F16" w:rsidP="00A16F16">
      <w:pPr>
        <w:jc w:val="both"/>
        <w:rPr>
          <w:rFonts w:asciiTheme="minorHAnsi" w:hAnsiTheme="minorHAnsi"/>
          <w:sz w:val="20"/>
          <w:szCs w:val="20"/>
        </w:rPr>
      </w:pPr>
      <w:r w:rsidRPr="00AE5ADA">
        <w:rPr>
          <w:rFonts w:asciiTheme="minorHAnsi" w:hAnsiTheme="minorHAnsi"/>
          <w:b/>
          <w:sz w:val="20"/>
          <w:szCs w:val="20"/>
        </w:rPr>
        <w:t>Department/Center:</w:t>
      </w:r>
      <w:r w:rsidRPr="00AE5ADA">
        <w:rPr>
          <w:rFonts w:asciiTheme="minorHAnsi" w:hAnsiTheme="minorHAnsi"/>
          <w:sz w:val="20"/>
          <w:szCs w:val="20"/>
        </w:rPr>
        <w:tab/>
      </w:r>
      <w:r w:rsidRPr="00AE5ADA">
        <w:rPr>
          <w:rFonts w:asciiTheme="minorHAnsi" w:hAnsiTheme="minorHAnsi"/>
          <w:sz w:val="20"/>
          <w:szCs w:val="20"/>
        </w:rPr>
        <w:tab/>
        <w:t>Oral Health and Diagnostic Sciences</w:t>
      </w:r>
    </w:p>
    <w:p w:rsidR="00A16F16" w:rsidRPr="00AE5ADA" w:rsidRDefault="00A16F16" w:rsidP="00A16F16">
      <w:pPr>
        <w:jc w:val="both"/>
        <w:rPr>
          <w:rFonts w:asciiTheme="minorHAnsi" w:hAnsiTheme="minorHAnsi"/>
          <w:sz w:val="20"/>
          <w:szCs w:val="20"/>
        </w:rPr>
      </w:pPr>
      <w:r w:rsidRPr="00AE5ADA">
        <w:rPr>
          <w:rFonts w:asciiTheme="minorHAnsi" w:hAnsiTheme="minorHAnsi"/>
          <w:b/>
          <w:sz w:val="20"/>
          <w:szCs w:val="20"/>
        </w:rPr>
        <w:t>Position sought:</w:t>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t>Executive Council – Dental</w:t>
      </w:r>
    </w:p>
    <w:p w:rsidR="002A3A76" w:rsidRPr="00AE5ADA" w:rsidRDefault="002A3A76" w:rsidP="000A7199">
      <w:pPr>
        <w:jc w:val="both"/>
        <w:rPr>
          <w:rFonts w:asciiTheme="minorHAnsi" w:hAnsiTheme="minorHAnsi"/>
          <w:sz w:val="20"/>
          <w:szCs w:val="20"/>
        </w:rPr>
      </w:pPr>
    </w:p>
    <w:p w:rsidR="00A16F16" w:rsidRDefault="00A16F16" w:rsidP="00A16F16">
      <w:pPr>
        <w:spacing w:before="100" w:beforeAutospacing="1" w:after="200"/>
        <w:jc w:val="both"/>
        <w:rPr>
          <w:rFonts w:asciiTheme="minorHAnsi" w:hAnsiTheme="minorHAnsi"/>
          <w:color w:val="000000"/>
          <w:sz w:val="20"/>
          <w:szCs w:val="20"/>
        </w:rPr>
      </w:pPr>
      <w:r w:rsidRPr="00AE5ADA">
        <w:rPr>
          <w:rFonts w:asciiTheme="minorHAnsi" w:hAnsiTheme="minorHAnsi"/>
          <w:color w:val="000000"/>
          <w:sz w:val="20"/>
          <w:szCs w:val="20"/>
        </w:rPr>
        <w:lastRenderedPageBreak/>
        <w:t>Dr. Aditya Tadinada is an </w:t>
      </w:r>
      <w:r w:rsidRPr="00AE5ADA">
        <w:rPr>
          <w:rFonts w:asciiTheme="minorHAnsi" w:hAnsiTheme="minorHAnsi"/>
          <w:sz w:val="20"/>
          <w:szCs w:val="20"/>
        </w:rPr>
        <w:t>UConn</w:t>
      </w:r>
      <w:r w:rsidRPr="00AE5ADA">
        <w:rPr>
          <w:rFonts w:asciiTheme="minorHAnsi" w:hAnsiTheme="minorHAnsi"/>
          <w:color w:val="000000"/>
          <w:sz w:val="20"/>
          <w:szCs w:val="20"/>
        </w:rPr>
        <w:t> graduate; he did his residency in Oral and Maxillofacial Radiology and Master’s degree in Oral Diagnostic Sciences at The </w:t>
      </w:r>
      <w:r w:rsidRPr="00AE5ADA">
        <w:rPr>
          <w:rFonts w:asciiTheme="minorHAnsi" w:hAnsiTheme="minorHAnsi"/>
          <w:sz w:val="20"/>
          <w:szCs w:val="20"/>
        </w:rPr>
        <w:t>UConn</w:t>
      </w:r>
      <w:r w:rsidRPr="00AE5ADA">
        <w:rPr>
          <w:rFonts w:asciiTheme="minorHAnsi" w:hAnsiTheme="minorHAnsi"/>
          <w:color w:val="000000"/>
          <w:sz w:val="20"/>
          <w:szCs w:val="20"/>
        </w:rPr>
        <w:t> Health Center. He joined the faculty of </w:t>
      </w:r>
      <w:r w:rsidRPr="00AE5ADA">
        <w:rPr>
          <w:rFonts w:asciiTheme="minorHAnsi" w:hAnsiTheme="minorHAnsi"/>
          <w:sz w:val="20"/>
          <w:szCs w:val="20"/>
        </w:rPr>
        <w:t>UConn</w:t>
      </w:r>
      <w:r w:rsidRPr="00AE5ADA">
        <w:rPr>
          <w:rFonts w:asciiTheme="minorHAnsi" w:hAnsiTheme="minorHAnsi"/>
          <w:color w:val="000000"/>
          <w:sz w:val="20"/>
          <w:szCs w:val="20"/>
        </w:rPr>
        <w:t> School of Dental Medicine as an assistant professor in Oral Health and Diagnostic Sciences in 2011. Aditya currently serves as the associate program director for the Oral and Maxillofacial Radiology residency program and as the director of student research for the school of dental medicine. He has multiple invited presentations, papers and abstracts to his credit. He is a Primary Investigator (PI) or a Co- PI on numerous research projects at the </w:t>
      </w:r>
      <w:r w:rsidRPr="00AE5ADA">
        <w:rPr>
          <w:rFonts w:asciiTheme="minorHAnsi" w:hAnsiTheme="minorHAnsi"/>
          <w:sz w:val="20"/>
          <w:szCs w:val="20"/>
        </w:rPr>
        <w:t>UConn</w:t>
      </w:r>
      <w:r w:rsidRPr="00AE5ADA">
        <w:rPr>
          <w:rFonts w:asciiTheme="minorHAnsi" w:hAnsiTheme="minorHAnsi"/>
          <w:color w:val="000000"/>
          <w:sz w:val="20"/>
          <w:szCs w:val="20"/>
        </w:rPr>
        <w:t> Health Center and collaborative NIH projects with New York University, Bartron Imaging labs and NASA’s Goddard space science center. He serves as reviewer for many journals. He is the founding curator and chair of the American academy of oral and maxillofacial radiology’s Virtual History Museum. He teaches dental students and residents, spends a majority of his teaching time training the residents in his program, he is the primary adviser to many residents in the dental school. Aditya’s research lab in </w:t>
      </w:r>
      <w:r w:rsidRPr="00AE5ADA">
        <w:rPr>
          <w:rFonts w:asciiTheme="minorHAnsi" w:hAnsiTheme="minorHAnsi"/>
          <w:sz w:val="20"/>
          <w:szCs w:val="20"/>
        </w:rPr>
        <w:t>UConn</w:t>
      </w:r>
      <w:r w:rsidRPr="00AE5ADA">
        <w:rPr>
          <w:rFonts w:asciiTheme="minorHAnsi" w:hAnsiTheme="minorHAnsi"/>
          <w:color w:val="000000"/>
          <w:sz w:val="20"/>
          <w:szCs w:val="20"/>
        </w:rPr>
        <w:t> focuses on establishing oral radio morphometric indices for early diagnosis of osteoporosis. His special interest is in three dimensional imaging involving dental implants using cone beam CT. Aditya sees patients in clinic-9.</w:t>
      </w:r>
      <w:r w:rsidRPr="00A16F16">
        <w:rPr>
          <w:rFonts w:asciiTheme="minorHAnsi" w:hAnsiTheme="minorHAnsi"/>
          <w:color w:val="000000"/>
          <w:sz w:val="20"/>
          <w:szCs w:val="20"/>
        </w:rPr>
        <w:t> </w:t>
      </w:r>
    </w:p>
    <w:p w:rsidR="00CB1DFF" w:rsidRDefault="00CB1DFF" w:rsidP="00A16F16">
      <w:pPr>
        <w:spacing w:before="100" w:beforeAutospacing="1" w:after="200"/>
        <w:jc w:val="both"/>
        <w:rPr>
          <w:rFonts w:asciiTheme="minorHAnsi" w:hAnsiTheme="minorHAnsi"/>
          <w:color w:val="000000"/>
          <w:sz w:val="20"/>
          <w:szCs w:val="20"/>
        </w:rPr>
      </w:pPr>
    </w:p>
    <w:p w:rsidR="00A16F16" w:rsidRPr="00610D4A" w:rsidRDefault="00A16F16" w:rsidP="00A16F16">
      <w:pPr>
        <w:tabs>
          <w:tab w:val="left" w:pos="2880"/>
        </w:tabs>
        <w:jc w:val="center"/>
        <w:rPr>
          <w:rFonts w:asciiTheme="minorHAnsi" w:hAnsiTheme="minorHAnsi"/>
          <w:b/>
          <w:sz w:val="28"/>
          <w:szCs w:val="28"/>
        </w:rPr>
      </w:pPr>
      <w:r w:rsidRPr="00610D4A">
        <w:rPr>
          <w:rFonts w:asciiTheme="minorHAnsi" w:hAnsiTheme="minorHAnsi"/>
          <w:b/>
          <w:sz w:val="28"/>
          <w:szCs w:val="28"/>
          <w:u w:val="single"/>
        </w:rPr>
        <w:t>Basic Science</w:t>
      </w:r>
      <w:r w:rsidRPr="00610D4A">
        <w:rPr>
          <w:rFonts w:asciiTheme="minorHAnsi" w:hAnsiTheme="minorHAnsi"/>
          <w:b/>
          <w:sz w:val="28"/>
          <w:szCs w:val="28"/>
        </w:rPr>
        <w:t xml:space="preserve"> – Choose 1</w:t>
      </w:r>
    </w:p>
    <w:p w:rsidR="00A16F16" w:rsidRPr="000A7199" w:rsidRDefault="00A16F16" w:rsidP="00A16F16">
      <w:pPr>
        <w:tabs>
          <w:tab w:val="left" w:pos="2880"/>
        </w:tabs>
        <w:jc w:val="both"/>
        <w:rPr>
          <w:rFonts w:asciiTheme="minorHAnsi" w:hAnsiTheme="minorHAnsi"/>
          <w:b/>
          <w:sz w:val="20"/>
          <w:szCs w:val="20"/>
        </w:rPr>
      </w:pPr>
    </w:p>
    <w:p w:rsidR="00A16F16" w:rsidRDefault="00A16F16" w:rsidP="00A16F16">
      <w:pPr>
        <w:tabs>
          <w:tab w:val="left" w:pos="2880"/>
        </w:tabs>
        <w:jc w:val="both"/>
        <w:rPr>
          <w:rFonts w:asciiTheme="minorHAnsi" w:hAnsiTheme="minorHAnsi"/>
          <w:b/>
          <w:sz w:val="20"/>
          <w:szCs w:val="20"/>
        </w:rPr>
      </w:pPr>
    </w:p>
    <w:p w:rsidR="00A16F16" w:rsidRPr="00AE5ADA" w:rsidRDefault="00A16F16" w:rsidP="00A16F16">
      <w:pPr>
        <w:jc w:val="both"/>
        <w:rPr>
          <w:rFonts w:asciiTheme="minorHAnsi" w:hAnsiTheme="minorHAnsi"/>
          <w:sz w:val="20"/>
          <w:szCs w:val="20"/>
        </w:rPr>
      </w:pPr>
      <w:r w:rsidRPr="00AE5ADA">
        <w:rPr>
          <w:rFonts w:asciiTheme="minorHAnsi" w:hAnsiTheme="minorHAnsi"/>
          <w:b/>
          <w:bCs/>
          <w:sz w:val="20"/>
          <w:szCs w:val="20"/>
        </w:rPr>
        <w:t>Name:</w:t>
      </w:r>
      <w:r w:rsidRPr="00AE5ADA">
        <w:rPr>
          <w:rFonts w:asciiTheme="minorHAnsi" w:hAnsiTheme="minorHAnsi"/>
          <w:sz w:val="20"/>
          <w:szCs w:val="20"/>
        </w:rPr>
        <w:t>  </w:t>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t xml:space="preserve">   </w:t>
      </w:r>
      <w:r w:rsidRPr="00AE5ADA">
        <w:rPr>
          <w:rFonts w:asciiTheme="minorHAnsi" w:hAnsiTheme="minorHAnsi"/>
          <w:b/>
          <w:bCs/>
          <w:sz w:val="20"/>
          <w:szCs w:val="20"/>
        </w:rPr>
        <w:t>Les Bernstein, Ph.D.</w:t>
      </w:r>
    </w:p>
    <w:p w:rsidR="00A16F16" w:rsidRPr="00AE5ADA" w:rsidRDefault="00A16F16" w:rsidP="00A16F16">
      <w:pPr>
        <w:jc w:val="both"/>
        <w:rPr>
          <w:rFonts w:asciiTheme="minorHAnsi" w:hAnsiTheme="minorHAnsi"/>
          <w:sz w:val="20"/>
          <w:szCs w:val="20"/>
        </w:rPr>
      </w:pPr>
      <w:r w:rsidRPr="00AE5ADA">
        <w:rPr>
          <w:rFonts w:asciiTheme="minorHAnsi" w:hAnsiTheme="minorHAnsi"/>
          <w:b/>
          <w:bCs/>
          <w:sz w:val="20"/>
          <w:szCs w:val="20"/>
        </w:rPr>
        <w:t>Academic Rank:</w:t>
      </w:r>
      <w:r w:rsidRPr="00AE5ADA">
        <w:rPr>
          <w:rFonts w:asciiTheme="minorHAnsi" w:hAnsiTheme="minorHAnsi"/>
          <w:sz w:val="20"/>
          <w:szCs w:val="20"/>
        </w:rPr>
        <w:t>    </w:t>
      </w:r>
      <w:r w:rsidRPr="00AE5ADA">
        <w:rPr>
          <w:rFonts w:asciiTheme="minorHAnsi" w:hAnsiTheme="minorHAnsi"/>
          <w:sz w:val="20"/>
          <w:szCs w:val="20"/>
        </w:rPr>
        <w:tab/>
      </w:r>
      <w:r w:rsidRPr="00AE5ADA">
        <w:rPr>
          <w:rFonts w:asciiTheme="minorHAnsi" w:hAnsiTheme="minorHAnsi"/>
          <w:sz w:val="20"/>
          <w:szCs w:val="20"/>
        </w:rPr>
        <w:tab/>
        <w:t xml:space="preserve">   Professor</w:t>
      </w:r>
    </w:p>
    <w:p w:rsidR="00A16F16" w:rsidRPr="00AE5ADA" w:rsidRDefault="00A16F16" w:rsidP="00A16F16">
      <w:pPr>
        <w:jc w:val="both"/>
        <w:rPr>
          <w:rFonts w:asciiTheme="minorHAnsi" w:hAnsiTheme="minorHAnsi"/>
          <w:sz w:val="20"/>
          <w:szCs w:val="20"/>
        </w:rPr>
      </w:pPr>
      <w:r w:rsidRPr="00AE5ADA">
        <w:rPr>
          <w:rFonts w:asciiTheme="minorHAnsi" w:hAnsiTheme="minorHAnsi"/>
          <w:b/>
          <w:bCs/>
          <w:sz w:val="20"/>
          <w:szCs w:val="20"/>
        </w:rPr>
        <w:t>Department/Center:</w:t>
      </w:r>
      <w:r w:rsidRPr="00AE5ADA">
        <w:rPr>
          <w:rFonts w:asciiTheme="minorHAnsi" w:hAnsiTheme="minorHAnsi"/>
          <w:sz w:val="20"/>
          <w:szCs w:val="20"/>
        </w:rPr>
        <w:t>    </w:t>
      </w:r>
      <w:r w:rsidRPr="00AE5ADA">
        <w:rPr>
          <w:rFonts w:asciiTheme="minorHAnsi" w:hAnsiTheme="minorHAnsi"/>
          <w:sz w:val="20"/>
          <w:szCs w:val="20"/>
        </w:rPr>
        <w:tab/>
      </w:r>
      <w:r w:rsidRPr="00AE5ADA">
        <w:rPr>
          <w:rFonts w:asciiTheme="minorHAnsi" w:hAnsiTheme="minorHAnsi"/>
          <w:sz w:val="20"/>
          <w:szCs w:val="20"/>
        </w:rPr>
        <w:tab/>
        <w:t xml:space="preserve">   Department of Neuroscience and Surgery</w:t>
      </w:r>
    </w:p>
    <w:p w:rsidR="00A16F16" w:rsidRPr="00AE5ADA" w:rsidRDefault="00A16F16" w:rsidP="00A16F16">
      <w:pPr>
        <w:jc w:val="both"/>
        <w:rPr>
          <w:rFonts w:asciiTheme="minorHAnsi" w:hAnsiTheme="minorHAnsi"/>
          <w:sz w:val="20"/>
          <w:szCs w:val="20"/>
        </w:rPr>
      </w:pPr>
      <w:r w:rsidRPr="00AE5ADA">
        <w:rPr>
          <w:rFonts w:asciiTheme="minorHAnsi" w:hAnsiTheme="minorHAnsi"/>
          <w:b/>
          <w:bCs/>
          <w:sz w:val="20"/>
          <w:szCs w:val="20"/>
        </w:rPr>
        <w:t>Position sought:</w:t>
      </w:r>
      <w:r w:rsidRPr="00AE5ADA">
        <w:rPr>
          <w:rFonts w:asciiTheme="minorHAnsi" w:hAnsiTheme="minorHAnsi"/>
          <w:sz w:val="20"/>
          <w:szCs w:val="20"/>
        </w:rPr>
        <w:t>          </w:t>
      </w:r>
      <w:r w:rsidRPr="00AE5ADA">
        <w:rPr>
          <w:rFonts w:asciiTheme="minorHAnsi" w:hAnsiTheme="minorHAnsi"/>
          <w:sz w:val="20"/>
          <w:szCs w:val="20"/>
        </w:rPr>
        <w:tab/>
      </w:r>
      <w:r w:rsidRPr="00AE5ADA">
        <w:rPr>
          <w:rFonts w:asciiTheme="minorHAnsi" w:hAnsiTheme="minorHAnsi"/>
          <w:sz w:val="20"/>
          <w:szCs w:val="20"/>
        </w:rPr>
        <w:tab/>
        <w:t xml:space="preserve">   Executive Council – Basic Science</w:t>
      </w:r>
    </w:p>
    <w:p w:rsidR="00A16F16" w:rsidRPr="00AE5ADA" w:rsidRDefault="00A16F16" w:rsidP="00A16F16">
      <w:pPr>
        <w:tabs>
          <w:tab w:val="left" w:pos="2880"/>
        </w:tabs>
        <w:jc w:val="both"/>
        <w:rPr>
          <w:rFonts w:asciiTheme="minorHAnsi" w:hAnsiTheme="minorHAnsi"/>
          <w:b/>
          <w:sz w:val="20"/>
          <w:szCs w:val="20"/>
        </w:rPr>
      </w:pPr>
    </w:p>
    <w:p w:rsidR="00CB1DFF" w:rsidRDefault="00A16F16" w:rsidP="00A16F16">
      <w:pPr>
        <w:tabs>
          <w:tab w:val="left" w:pos="2880"/>
        </w:tabs>
        <w:jc w:val="both"/>
        <w:rPr>
          <w:rFonts w:ascii="Verdana" w:hAnsi="Verdana"/>
          <w:sz w:val="20"/>
          <w:szCs w:val="20"/>
        </w:rPr>
      </w:pPr>
      <w:r w:rsidRPr="00AE5ADA">
        <w:rPr>
          <w:rFonts w:asciiTheme="minorHAnsi" w:hAnsiTheme="minorHAnsi"/>
          <w:sz w:val="20"/>
          <w:szCs w:val="20"/>
        </w:rPr>
        <w:t>Dr. Les Bernstein is a 28-year veteran of the University of Connecticut Health Center (UConn Health). Currently, he is a Professor in the Departments of Neuroscience and Surgery.  His research, for the past 35 years or so, has focused on auditory processing in normal human listeners, particularly how the ears and brain process complex sounds to facilitate our abilities to localize sounds in space and understand conversation in noisy environments.  Les has served on many UConn Health committees during his time at the Health center. He chaired the School of Medicine (SOM) Oversight Committee and chairs the Library Advisory Committee. He has served as Vice-Chair of SOM Academic Advancement Committee, a member of the 1) Academic Affairs Subcommittee of the Board of Directors: 2) Compensation Executive Committee, 3) IT Governance Committee, and 4) Research IT Steering Committee. He wishes to help the union continue to achieve important goals and to redress several issues. In his view, the faculty, via the UCHC-AAUP have a representative voice that has helped to guide UConn Health toward greater fulfillment of its missions of education, research, and clinical care. Still, as he sees it, the collective creativity, wisdom, and talent of our faculty are still not used to full effect by the UConn Health administration in the process of making decisions, especially with regard to issues of paramount importance to the institution’s success. Rather than having the UConn Health administration and the UCHC-AAUP at opposite sides of the metaphorical table, he would like the relationship between the AAUP and the administration to be a productive partnership that accrues to the benefit of the institution as a whole. He believes that his services on the Executive Council over the past few years will be beneficial in terms of providing both continuity and institutional memory.</w:t>
      </w:r>
      <w:r>
        <w:rPr>
          <w:rFonts w:ascii="Verdana" w:hAnsi="Verdana"/>
          <w:sz w:val="20"/>
          <w:szCs w:val="20"/>
        </w:rPr>
        <w:t xml:space="preserve"> </w:t>
      </w:r>
    </w:p>
    <w:p w:rsidR="00CB1DFF" w:rsidRDefault="00CB1DFF" w:rsidP="00A16F16">
      <w:pPr>
        <w:tabs>
          <w:tab w:val="left" w:pos="2880"/>
        </w:tabs>
        <w:jc w:val="both"/>
        <w:rPr>
          <w:rFonts w:ascii="Verdana" w:hAnsi="Verdana"/>
          <w:sz w:val="20"/>
          <w:szCs w:val="20"/>
        </w:rPr>
      </w:pPr>
    </w:p>
    <w:p w:rsidR="002C69EF" w:rsidRDefault="002C69EF" w:rsidP="00A16F16">
      <w:pPr>
        <w:tabs>
          <w:tab w:val="left" w:pos="2880"/>
        </w:tabs>
        <w:jc w:val="both"/>
        <w:rPr>
          <w:rFonts w:ascii="Verdana" w:hAnsi="Verdana"/>
          <w:sz w:val="20"/>
          <w:szCs w:val="20"/>
        </w:rPr>
      </w:pPr>
    </w:p>
    <w:p w:rsidR="002C69EF" w:rsidRDefault="002C69EF" w:rsidP="00A16F16">
      <w:pPr>
        <w:tabs>
          <w:tab w:val="left" w:pos="2880"/>
        </w:tabs>
        <w:jc w:val="both"/>
        <w:rPr>
          <w:rFonts w:ascii="Verdana" w:hAnsi="Verdana"/>
          <w:sz w:val="20"/>
          <w:szCs w:val="20"/>
        </w:rPr>
      </w:pPr>
    </w:p>
    <w:p w:rsidR="00A16F16" w:rsidRPr="00AE5ADA" w:rsidRDefault="00A16F16" w:rsidP="00610D4A">
      <w:pPr>
        <w:tabs>
          <w:tab w:val="left" w:pos="2880"/>
        </w:tabs>
        <w:jc w:val="center"/>
        <w:rPr>
          <w:rFonts w:asciiTheme="minorHAnsi" w:hAnsiTheme="minorHAnsi"/>
          <w:b/>
          <w:sz w:val="44"/>
          <w:szCs w:val="44"/>
          <w:u w:val="single"/>
        </w:rPr>
      </w:pPr>
      <w:bookmarkStart w:id="0" w:name="_GoBack"/>
      <w:bookmarkEnd w:id="0"/>
      <w:r w:rsidRPr="00AE5ADA">
        <w:rPr>
          <w:rFonts w:asciiTheme="minorHAnsi" w:hAnsiTheme="minorHAnsi"/>
          <w:b/>
          <w:sz w:val="44"/>
          <w:szCs w:val="44"/>
          <w:u w:val="single"/>
        </w:rPr>
        <w:t>COLLECTIVE BARGAINING COUNCIL</w:t>
      </w:r>
    </w:p>
    <w:p w:rsidR="00A16F16" w:rsidRDefault="00A16F16" w:rsidP="00610D4A">
      <w:pPr>
        <w:tabs>
          <w:tab w:val="left" w:pos="2880"/>
        </w:tabs>
        <w:jc w:val="center"/>
        <w:rPr>
          <w:rFonts w:asciiTheme="minorHAnsi" w:hAnsiTheme="minorHAnsi"/>
          <w:b/>
          <w:sz w:val="28"/>
          <w:szCs w:val="28"/>
          <w:u w:val="single"/>
        </w:rPr>
      </w:pPr>
    </w:p>
    <w:p w:rsidR="00384074" w:rsidRPr="00610D4A" w:rsidRDefault="00384074" w:rsidP="00610D4A">
      <w:pPr>
        <w:tabs>
          <w:tab w:val="left" w:pos="2880"/>
        </w:tabs>
        <w:jc w:val="center"/>
        <w:rPr>
          <w:rFonts w:asciiTheme="minorHAnsi" w:hAnsiTheme="minorHAnsi"/>
          <w:b/>
          <w:sz w:val="28"/>
          <w:szCs w:val="28"/>
        </w:rPr>
      </w:pPr>
      <w:r w:rsidRPr="00610D4A">
        <w:rPr>
          <w:rFonts w:asciiTheme="minorHAnsi" w:hAnsiTheme="minorHAnsi"/>
          <w:b/>
          <w:sz w:val="28"/>
          <w:szCs w:val="28"/>
          <w:u w:val="single"/>
        </w:rPr>
        <w:t>Basic Science</w:t>
      </w:r>
      <w:r w:rsidRPr="00610D4A">
        <w:rPr>
          <w:rFonts w:asciiTheme="minorHAnsi" w:hAnsiTheme="minorHAnsi"/>
          <w:b/>
          <w:sz w:val="28"/>
          <w:szCs w:val="28"/>
        </w:rPr>
        <w:t xml:space="preserve"> – Choose 1</w:t>
      </w:r>
    </w:p>
    <w:p w:rsidR="00384074" w:rsidRPr="000A7199" w:rsidRDefault="00384074" w:rsidP="000A7199">
      <w:pPr>
        <w:tabs>
          <w:tab w:val="left" w:pos="2880"/>
        </w:tabs>
        <w:jc w:val="both"/>
        <w:rPr>
          <w:rFonts w:asciiTheme="minorHAnsi" w:hAnsiTheme="minorHAnsi"/>
          <w:b/>
          <w:sz w:val="20"/>
          <w:szCs w:val="20"/>
        </w:rPr>
      </w:pPr>
    </w:p>
    <w:p w:rsidR="00610D4A" w:rsidRDefault="00610D4A" w:rsidP="000A7199">
      <w:pPr>
        <w:tabs>
          <w:tab w:val="left" w:pos="2880"/>
        </w:tabs>
        <w:jc w:val="both"/>
        <w:rPr>
          <w:rFonts w:asciiTheme="minorHAnsi" w:hAnsiTheme="minorHAnsi"/>
          <w:b/>
          <w:sz w:val="20"/>
          <w:szCs w:val="20"/>
        </w:rPr>
      </w:pPr>
    </w:p>
    <w:p w:rsidR="00EB20A5" w:rsidRPr="00A16F16" w:rsidRDefault="00EB20A5" w:rsidP="00EB20A5">
      <w:pPr>
        <w:jc w:val="both"/>
        <w:rPr>
          <w:rFonts w:asciiTheme="minorHAnsi" w:hAnsiTheme="minorHAnsi"/>
          <w:b/>
          <w:sz w:val="20"/>
          <w:szCs w:val="20"/>
        </w:rPr>
      </w:pPr>
      <w:r w:rsidRPr="00A16F16">
        <w:rPr>
          <w:rFonts w:asciiTheme="minorHAnsi" w:hAnsiTheme="minorHAnsi"/>
          <w:b/>
          <w:bCs/>
          <w:sz w:val="20"/>
          <w:szCs w:val="20"/>
        </w:rPr>
        <w:t>Name:</w:t>
      </w:r>
      <w:r w:rsidRPr="00A16F16">
        <w:rPr>
          <w:rFonts w:asciiTheme="minorHAnsi" w:hAnsiTheme="minorHAnsi"/>
          <w:sz w:val="20"/>
          <w:szCs w:val="20"/>
        </w:rPr>
        <w:t>  </w:t>
      </w:r>
      <w:r w:rsidRPr="00A16F16">
        <w:rPr>
          <w:rFonts w:asciiTheme="minorHAnsi" w:hAnsiTheme="minorHAnsi"/>
          <w:sz w:val="20"/>
          <w:szCs w:val="20"/>
        </w:rPr>
        <w:tab/>
      </w:r>
      <w:r w:rsidRPr="00A16F16">
        <w:rPr>
          <w:rFonts w:asciiTheme="minorHAnsi" w:hAnsiTheme="minorHAnsi"/>
          <w:sz w:val="20"/>
          <w:szCs w:val="20"/>
        </w:rPr>
        <w:tab/>
      </w:r>
      <w:r w:rsidRPr="00A16F16">
        <w:rPr>
          <w:rFonts w:asciiTheme="minorHAnsi" w:hAnsiTheme="minorHAnsi"/>
          <w:sz w:val="20"/>
          <w:szCs w:val="20"/>
        </w:rPr>
        <w:tab/>
      </w:r>
      <w:r w:rsidRPr="00A16F16">
        <w:rPr>
          <w:rFonts w:asciiTheme="minorHAnsi" w:hAnsiTheme="minorHAnsi"/>
          <w:sz w:val="20"/>
          <w:szCs w:val="20"/>
        </w:rPr>
        <w:tab/>
        <w:t xml:space="preserve">   </w:t>
      </w:r>
      <w:r w:rsidR="00A16F16" w:rsidRPr="00A16F16">
        <w:rPr>
          <w:rFonts w:asciiTheme="minorHAnsi" w:hAnsiTheme="minorHAnsi"/>
          <w:b/>
          <w:sz w:val="20"/>
          <w:szCs w:val="20"/>
        </w:rPr>
        <w:t>Irina Bezsonova</w:t>
      </w:r>
      <w:r w:rsidR="00A16F16" w:rsidRPr="00613640">
        <w:rPr>
          <w:rFonts w:asciiTheme="minorHAnsi" w:hAnsiTheme="minorHAnsi"/>
          <w:b/>
          <w:sz w:val="20"/>
          <w:szCs w:val="20"/>
        </w:rPr>
        <w:t xml:space="preserve">, </w:t>
      </w:r>
      <w:r w:rsidR="00613640" w:rsidRPr="00613640">
        <w:rPr>
          <w:rFonts w:asciiTheme="minorHAnsi" w:hAnsiTheme="minorHAnsi"/>
          <w:b/>
          <w:bCs/>
          <w:sz w:val="20"/>
          <w:szCs w:val="20"/>
        </w:rPr>
        <w:t>Ph.D.</w:t>
      </w:r>
    </w:p>
    <w:p w:rsidR="00A16F16" w:rsidRDefault="00EB20A5" w:rsidP="00EB20A5">
      <w:pPr>
        <w:jc w:val="both"/>
        <w:rPr>
          <w:rFonts w:asciiTheme="minorHAnsi" w:hAnsiTheme="minorHAnsi"/>
          <w:sz w:val="20"/>
          <w:szCs w:val="20"/>
        </w:rPr>
      </w:pPr>
      <w:r w:rsidRPr="00A16F16">
        <w:rPr>
          <w:rFonts w:asciiTheme="minorHAnsi" w:hAnsiTheme="minorHAnsi"/>
          <w:b/>
          <w:bCs/>
          <w:sz w:val="20"/>
          <w:szCs w:val="20"/>
        </w:rPr>
        <w:t>Academic Rank:</w:t>
      </w:r>
      <w:r w:rsidRPr="00A16F16">
        <w:rPr>
          <w:rFonts w:asciiTheme="minorHAnsi" w:hAnsiTheme="minorHAnsi"/>
          <w:sz w:val="20"/>
          <w:szCs w:val="20"/>
        </w:rPr>
        <w:t>    </w:t>
      </w:r>
      <w:r w:rsidRPr="00A16F16">
        <w:rPr>
          <w:rFonts w:asciiTheme="minorHAnsi" w:hAnsiTheme="minorHAnsi"/>
          <w:sz w:val="20"/>
          <w:szCs w:val="20"/>
        </w:rPr>
        <w:tab/>
      </w:r>
      <w:r w:rsidRPr="00A16F16">
        <w:rPr>
          <w:rFonts w:asciiTheme="minorHAnsi" w:hAnsiTheme="minorHAnsi"/>
          <w:sz w:val="20"/>
          <w:szCs w:val="20"/>
        </w:rPr>
        <w:tab/>
        <w:t xml:space="preserve">   </w:t>
      </w:r>
      <w:r w:rsidR="00A16F16">
        <w:rPr>
          <w:rFonts w:asciiTheme="minorHAnsi" w:hAnsiTheme="minorHAnsi"/>
          <w:sz w:val="20"/>
          <w:szCs w:val="20"/>
        </w:rPr>
        <w:t>Assistant Professor</w:t>
      </w:r>
    </w:p>
    <w:p w:rsidR="00EB20A5" w:rsidRPr="00A16F16" w:rsidRDefault="00EB20A5" w:rsidP="00EB20A5">
      <w:pPr>
        <w:jc w:val="both"/>
        <w:rPr>
          <w:rFonts w:asciiTheme="minorHAnsi" w:hAnsiTheme="minorHAnsi"/>
          <w:sz w:val="20"/>
          <w:szCs w:val="20"/>
        </w:rPr>
      </w:pPr>
      <w:r w:rsidRPr="00A16F16">
        <w:rPr>
          <w:rFonts w:asciiTheme="minorHAnsi" w:hAnsiTheme="minorHAnsi"/>
          <w:b/>
          <w:bCs/>
          <w:sz w:val="20"/>
          <w:szCs w:val="20"/>
        </w:rPr>
        <w:t>Department/Center:</w:t>
      </w:r>
      <w:r w:rsidRPr="00A16F16">
        <w:rPr>
          <w:rFonts w:asciiTheme="minorHAnsi" w:hAnsiTheme="minorHAnsi"/>
          <w:sz w:val="20"/>
          <w:szCs w:val="20"/>
        </w:rPr>
        <w:t>    </w:t>
      </w:r>
      <w:r w:rsidRPr="00A16F16">
        <w:rPr>
          <w:rFonts w:asciiTheme="minorHAnsi" w:hAnsiTheme="minorHAnsi"/>
          <w:sz w:val="20"/>
          <w:szCs w:val="20"/>
        </w:rPr>
        <w:tab/>
      </w:r>
      <w:r w:rsidRPr="00A16F16">
        <w:rPr>
          <w:rFonts w:asciiTheme="minorHAnsi" w:hAnsiTheme="minorHAnsi"/>
          <w:sz w:val="20"/>
          <w:szCs w:val="20"/>
        </w:rPr>
        <w:tab/>
        <w:t xml:space="preserve">   </w:t>
      </w:r>
      <w:r w:rsidR="00A16F16">
        <w:rPr>
          <w:rFonts w:asciiTheme="minorHAnsi" w:hAnsiTheme="minorHAnsi"/>
          <w:sz w:val="20"/>
          <w:szCs w:val="20"/>
        </w:rPr>
        <w:t>Department of Molecular Biology and Biophysics</w:t>
      </w:r>
    </w:p>
    <w:p w:rsidR="00EB20A5" w:rsidRDefault="00EB20A5" w:rsidP="00EB20A5">
      <w:pPr>
        <w:jc w:val="both"/>
        <w:rPr>
          <w:rFonts w:asciiTheme="minorHAnsi" w:hAnsiTheme="minorHAnsi"/>
          <w:sz w:val="20"/>
          <w:szCs w:val="20"/>
        </w:rPr>
      </w:pPr>
      <w:r w:rsidRPr="00A16F16">
        <w:rPr>
          <w:rFonts w:asciiTheme="minorHAnsi" w:hAnsiTheme="minorHAnsi"/>
          <w:b/>
          <w:bCs/>
          <w:sz w:val="20"/>
          <w:szCs w:val="20"/>
        </w:rPr>
        <w:t>Position sought:</w:t>
      </w:r>
      <w:r w:rsidRPr="00A16F16">
        <w:rPr>
          <w:rFonts w:asciiTheme="minorHAnsi" w:hAnsiTheme="minorHAnsi"/>
          <w:sz w:val="20"/>
          <w:szCs w:val="20"/>
        </w:rPr>
        <w:t>          </w:t>
      </w:r>
      <w:r w:rsidRPr="00A16F16">
        <w:rPr>
          <w:rFonts w:asciiTheme="minorHAnsi" w:hAnsiTheme="minorHAnsi"/>
          <w:sz w:val="20"/>
          <w:szCs w:val="20"/>
        </w:rPr>
        <w:tab/>
      </w:r>
      <w:r w:rsidRPr="00A16F16">
        <w:rPr>
          <w:rFonts w:asciiTheme="minorHAnsi" w:hAnsiTheme="minorHAnsi"/>
          <w:sz w:val="20"/>
          <w:szCs w:val="20"/>
        </w:rPr>
        <w:tab/>
        <w:t xml:space="preserve">   </w:t>
      </w:r>
      <w:r w:rsidR="00306572">
        <w:rPr>
          <w:rFonts w:asciiTheme="minorHAnsi" w:hAnsiTheme="minorHAnsi"/>
          <w:sz w:val="20"/>
          <w:szCs w:val="20"/>
        </w:rPr>
        <w:t>Collective</w:t>
      </w:r>
      <w:r w:rsidRPr="00A16F16">
        <w:rPr>
          <w:rFonts w:asciiTheme="minorHAnsi" w:hAnsiTheme="minorHAnsi"/>
          <w:sz w:val="20"/>
          <w:szCs w:val="20"/>
        </w:rPr>
        <w:t xml:space="preserve"> </w:t>
      </w:r>
      <w:r w:rsidR="00306572">
        <w:rPr>
          <w:rFonts w:asciiTheme="minorHAnsi" w:hAnsiTheme="minorHAnsi"/>
          <w:sz w:val="20"/>
          <w:szCs w:val="20"/>
        </w:rPr>
        <w:t xml:space="preserve">Bargaining </w:t>
      </w:r>
      <w:r w:rsidRPr="00A16F16">
        <w:rPr>
          <w:rFonts w:asciiTheme="minorHAnsi" w:hAnsiTheme="minorHAnsi"/>
          <w:sz w:val="20"/>
          <w:szCs w:val="20"/>
        </w:rPr>
        <w:t>Council – Basic Science</w:t>
      </w:r>
    </w:p>
    <w:p w:rsidR="00AE5ADA" w:rsidRDefault="00AE5ADA" w:rsidP="00EB20A5">
      <w:pPr>
        <w:jc w:val="both"/>
        <w:rPr>
          <w:rFonts w:asciiTheme="minorHAnsi" w:hAnsiTheme="minorHAnsi"/>
          <w:sz w:val="20"/>
          <w:szCs w:val="20"/>
        </w:rPr>
      </w:pPr>
    </w:p>
    <w:p w:rsidR="00EB20A5" w:rsidRDefault="00AE5ADA" w:rsidP="00AE5ADA">
      <w:pPr>
        <w:jc w:val="both"/>
        <w:rPr>
          <w:rFonts w:asciiTheme="minorHAnsi" w:hAnsiTheme="minorHAnsi"/>
          <w:sz w:val="20"/>
          <w:szCs w:val="20"/>
        </w:rPr>
      </w:pPr>
      <w:r w:rsidRPr="00AE5ADA">
        <w:rPr>
          <w:rFonts w:asciiTheme="minorHAnsi" w:hAnsiTheme="minorHAnsi"/>
          <w:sz w:val="20"/>
          <w:szCs w:val="20"/>
        </w:rPr>
        <w:t xml:space="preserve">Dr. </w:t>
      </w:r>
      <w:r>
        <w:rPr>
          <w:rFonts w:asciiTheme="minorHAnsi" w:hAnsiTheme="minorHAnsi"/>
          <w:sz w:val="20"/>
          <w:szCs w:val="20"/>
        </w:rPr>
        <w:t xml:space="preserve">Irina </w:t>
      </w:r>
      <w:r w:rsidRPr="00AE5ADA">
        <w:rPr>
          <w:rFonts w:asciiTheme="minorHAnsi" w:hAnsiTheme="minorHAnsi"/>
          <w:sz w:val="20"/>
          <w:szCs w:val="20"/>
        </w:rPr>
        <w:t xml:space="preserve">Bezsonova is an </w:t>
      </w:r>
      <w:r>
        <w:rPr>
          <w:rFonts w:asciiTheme="minorHAnsi" w:hAnsiTheme="minorHAnsi"/>
          <w:sz w:val="20"/>
          <w:szCs w:val="20"/>
        </w:rPr>
        <w:t>Assistant P</w:t>
      </w:r>
      <w:r w:rsidRPr="00AE5ADA">
        <w:rPr>
          <w:rFonts w:asciiTheme="minorHAnsi" w:hAnsiTheme="minorHAnsi"/>
          <w:sz w:val="20"/>
          <w:szCs w:val="20"/>
        </w:rPr>
        <w:t>rofessor in the Department of Molecular, Microbial and Structural Biology</w:t>
      </w:r>
      <w:r>
        <w:rPr>
          <w:rFonts w:asciiTheme="minorHAnsi" w:hAnsiTheme="minorHAnsi"/>
          <w:sz w:val="20"/>
          <w:szCs w:val="20"/>
        </w:rPr>
        <w:t xml:space="preserve"> and Biophysics</w:t>
      </w:r>
      <w:r w:rsidRPr="00AE5ADA">
        <w:rPr>
          <w:rFonts w:asciiTheme="minorHAnsi" w:hAnsiTheme="minorHAnsi"/>
          <w:sz w:val="20"/>
          <w:szCs w:val="20"/>
        </w:rPr>
        <w:t xml:space="preserve">. She completed her Ph.D. studies in chemistry at the University of Toronto, and most recently has been a postdoctoral fellow at its Structural Genomics Consortium. She has also completed fellowships at Moscow State University, the Canadian Institutes for Health Research and the International Soros Science Education Program. </w:t>
      </w:r>
    </w:p>
    <w:p w:rsidR="00CB1DFF" w:rsidRDefault="00CB1DFF" w:rsidP="00AE5ADA">
      <w:pPr>
        <w:jc w:val="both"/>
        <w:rPr>
          <w:rFonts w:asciiTheme="minorHAnsi" w:hAnsiTheme="minorHAnsi"/>
          <w:sz w:val="20"/>
          <w:szCs w:val="20"/>
        </w:rPr>
      </w:pPr>
    </w:p>
    <w:p w:rsidR="00CB1DFF" w:rsidRDefault="00CB1DFF" w:rsidP="00A16F16">
      <w:pPr>
        <w:jc w:val="center"/>
        <w:rPr>
          <w:rFonts w:asciiTheme="minorHAnsi" w:hAnsiTheme="minorHAnsi"/>
          <w:b/>
          <w:sz w:val="28"/>
          <w:szCs w:val="28"/>
          <w:u w:val="single"/>
        </w:rPr>
      </w:pPr>
    </w:p>
    <w:p w:rsidR="00A16F16" w:rsidRPr="00610D4A" w:rsidRDefault="00A16F16" w:rsidP="00A16F16">
      <w:pPr>
        <w:jc w:val="center"/>
        <w:rPr>
          <w:rFonts w:asciiTheme="minorHAnsi" w:hAnsiTheme="minorHAnsi"/>
          <w:b/>
          <w:sz w:val="28"/>
          <w:szCs w:val="28"/>
        </w:rPr>
      </w:pPr>
      <w:r w:rsidRPr="00610D4A">
        <w:rPr>
          <w:rFonts w:asciiTheme="minorHAnsi" w:hAnsiTheme="minorHAnsi"/>
          <w:b/>
          <w:sz w:val="28"/>
          <w:szCs w:val="28"/>
          <w:u w:val="single"/>
        </w:rPr>
        <w:t>Clinical (Medical-Clinical)</w:t>
      </w:r>
      <w:r w:rsidRPr="00610D4A">
        <w:rPr>
          <w:rFonts w:asciiTheme="minorHAnsi" w:hAnsiTheme="minorHAnsi"/>
          <w:sz w:val="28"/>
          <w:szCs w:val="28"/>
        </w:rPr>
        <w:t xml:space="preserve"> </w:t>
      </w:r>
      <w:r w:rsidRPr="00610D4A">
        <w:rPr>
          <w:rFonts w:asciiTheme="minorHAnsi" w:hAnsiTheme="minorHAnsi"/>
          <w:b/>
          <w:sz w:val="28"/>
          <w:szCs w:val="28"/>
        </w:rPr>
        <w:t xml:space="preserve">– Choose </w:t>
      </w:r>
      <w:r>
        <w:rPr>
          <w:rFonts w:asciiTheme="minorHAnsi" w:hAnsiTheme="minorHAnsi"/>
          <w:b/>
          <w:sz w:val="28"/>
          <w:szCs w:val="28"/>
        </w:rPr>
        <w:t>2</w:t>
      </w:r>
    </w:p>
    <w:p w:rsidR="00A16F16" w:rsidRPr="000A7199" w:rsidRDefault="00A16F16" w:rsidP="00A16F16">
      <w:pPr>
        <w:jc w:val="both"/>
        <w:rPr>
          <w:rFonts w:asciiTheme="minorHAnsi" w:hAnsiTheme="minorHAnsi"/>
          <w:b/>
          <w:sz w:val="20"/>
          <w:szCs w:val="20"/>
        </w:rPr>
      </w:pPr>
    </w:p>
    <w:p w:rsidR="00A16F16" w:rsidRDefault="00A16F16" w:rsidP="00A16F16">
      <w:pPr>
        <w:tabs>
          <w:tab w:val="left" w:pos="2880"/>
        </w:tabs>
        <w:jc w:val="both"/>
        <w:rPr>
          <w:rFonts w:asciiTheme="minorHAnsi" w:hAnsiTheme="minorHAnsi"/>
          <w:b/>
          <w:sz w:val="20"/>
          <w:szCs w:val="20"/>
        </w:rPr>
      </w:pPr>
    </w:p>
    <w:p w:rsidR="00A16F16" w:rsidRPr="00AE5ADA" w:rsidRDefault="00A16F16" w:rsidP="00A16F16">
      <w:pPr>
        <w:tabs>
          <w:tab w:val="left" w:pos="2880"/>
        </w:tabs>
        <w:jc w:val="both"/>
        <w:rPr>
          <w:rFonts w:asciiTheme="minorHAnsi" w:hAnsiTheme="minorHAnsi"/>
          <w:sz w:val="20"/>
          <w:szCs w:val="20"/>
        </w:rPr>
      </w:pPr>
      <w:r w:rsidRPr="00AE5ADA">
        <w:rPr>
          <w:rFonts w:asciiTheme="minorHAnsi" w:hAnsiTheme="minorHAnsi"/>
          <w:b/>
          <w:sz w:val="20"/>
          <w:szCs w:val="20"/>
        </w:rPr>
        <w:t>Name:</w:t>
      </w:r>
      <w:r w:rsidRPr="00AE5ADA">
        <w:rPr>
          <w:rFonts w:asciiTheme="minorHAnsi" w:hAnsiTheme="minorHAnsi"/>
          <w:b/>
          <w:sz w:val="20"/>
          <w:szCs w:val="20"/>
        </w:rPr>
        <w:tab/>
      </w:r>
      <w:r w:rsidR="00613640" w:rsidRPr="00AE5ADA">
        <w:rPr>
          <w:rFonts w:asciiTheme="minorHAnsi" w:hAnsiTheme="minorHAnsi"/>
          <w:b/>
          <w:sz w:val="20"/>
          <w:szCs w:val="20"/>
        </w:rPr>
        <w:t xml:space="preserve">   Aleksey Merkulov, M.D.</w:t>
      </w:r>
      <w:r w:rsidRPr="00AE5ADA">
        <w:rPr>
          <w:rFonts w:asciiTheme="minorHAnsi" w:hAnsiTheme="minorHAnsi"/>
          <w:b/>
          <w:sz w:val="20"/>
          <w:szCs w:val="20"/>
        </w:rPr>
        <w:t xml:space="preserve"> </w:t>
      </w:r>
    </w:p>
    <w:p w:rsidR="00A16F16" w:rsidRPr="00AE5ADA" w:rsidRDefault="00A16F16" w:rsidP="00A16F16">
      <w:pPr>
        <w:tabs>
          <w:tab w:val="left" w:pos="2880"/>
        </w:tabs>
        <w:jc w:val="both"/>
        <w:rPr>
          <w:rFonts w:asciiTheme="minorHAnsi" w:hAnsiTheme="minorHAnsi"/>
          <w:sz w:val="20"/>
          <w:szCs w:val="20"/>
        </w:rPr>
      </w:pPr>
      <w:r w:rsidRPr="00AE5ADA">
        <w:rPr>
          <w:rFonts w:asciiTheme="minorHAnsi" w:hAnsiTheme="minorHAnsi"/>
          <w:b/>
          <w:sz w:val="20"/>
          <w:szCs w:val="20"/>
        </w:rPr>
        <w:t>Academic Rank:</w:t>
      </w:r>
      <w:r w:rsidRPr="00AE5ADA">
        <w:rPr>
          <w:rFonts w:asciiTheme="minorHAnsi" w:hAnsiTheme="minorHAnsi"/>
          <w:b/>
          <w:sz w:val="20"/>
          <w:szCs w:val="20"/>
        </w:rPr>
        <w:tab/>
      </w:r>
      <w:r w:rsidR="00613640" w:rsidRPr="00AE5ADA">
        <w:rPr>
          <w:rFonts w:asciiTheme="minorHAnsi" w:hAnsiTheme="minorHAnsi"/>
          <w:b/>
          <w:sz w:val="20"/>
          <w:szCs w:val="20"/>
        </w:rPr>
        <w:t xml:space="preserve">   </w:t>
      </w:r>
      <w:r w:rsidRPr="00AE5ADA">
        <w:rPr>
          <w:rFonts w:asciiTheme="minorHAnsi" w:hAnsiTheme="minorHAnsi"/>
          <w:sz w:val="20"/>
          <w:szCs w:val="20"/>
        </w:rPr>
        <w:t>Assistant Professor</w:t>
      </w:r>
      <w:r w:rsidRPr="00AE5ADA">
        <w:rPr>
          <w:rFonts w:asciiTheme="minorHAnsi" w:hAnsiTheme="minorHAnsi"/>
          <w:b/>
          <w:sz w:val="20"/>
          <w:szCs w:val="20"/>
        </w:rPr>
        <w:tab/>
      </w:r>
    </w:p>
    <w:p w:rsidR="00A16F16" w:rsidRPr="00AE5ADA" w:rsidRDefault="00A16F16" w:rsidP="00A16F16">
      <w:pPr>
        <w:tabs>
          <w:tab w:val="left" w:pos="2880"/>
        </w:tabs>
        <w:jc w:val="both"/>
        <w:rPr>
          <w:rFonts w:asciiTheme="minorHAnsi" w:hAnsiTheme="minorHAnsi"/>
          <w:sz w:val="20"/>
          <w:szCs w:val="20"/>
        </w:rPr>
      </w:pPr>
      <w:r w:rsidRPr="00AE5ADA">
        <w:rPr>
          <w:rFonts w:asciiTheme="minorHAnsi" w:hAnsiTheme="minorHAnsi"/>
          <w:b/>
          <w:sz w:val="20"/>
          <w:szCs w:val="20"/>
        </w:rPr>
        <w:t>Department(s)/Center:</w:t>
      </w:r>
      <w:r w:rsidRPr="00AE5ADA">
        <w:rPr>
          <w:rFonts w:asciiTheme="minorHAnsi" w:hAnsiTheme="minorHAnsi"/>
          <w:b/>
          <w:sz w:val="20"/>
          <w:szCs w:val="20"/>
        </w:rPr>
        <w:tab/>
      </w:r>
      <w:r w:rsidR="00613640" w:rsidRPr="00AE5ADA">
        <w:rPr>
          <w:rFonts w:asciiTheme="minorHAnsi" w:hAnsiTheme="minorHAnsi"/>
          <w:b/>
          <w:sz w:val="20"/>
          <w:szCs w:val="20"/>
        </w:rPr>
        <w:t xml:space="preserve">   </w:t>
      </w:r>
      <w:r w:rsidR="00613640" w:rsidRPr="00AE5ADA">
        <w:rPr>
          <w:rFonts w:asciiTheme="minorHAnsi" w:hAnsiTheme="minorHAnsi"/>
          <w:sz w:val="20"/>
          <w:szCs w:val="20"/>
        </w:rPr>
        <w:t>Radiology</w:t>
      </w:r>
    </w:p>
    <w:p w:rsidR="00A16F16" w:rsidRPr="00AE5ADA" w:rsidRDefault="00A16F16" w:rsidP="00A16F16">
      <w:pPr>
        <w:jc w:val="both"/>
        <w:rPr>
          <w:rFonts w:asciiTheme="minorHAnsi" w:hAnsiTheme="minorHAnsi"/>
          <w:sz w:val="20"/>
          <w:szCs w:val="20"/>
        </w:rPr>
      </w:pPr>
      <w:r w:rsidRPr="00AE5ADA">
        <w:rPr>
          <w:rFonts w:asciiTheme="minorHAnsi" w:hAnsiTheme="minorHAnsi"/>
          <w:b/>
          <w:sz w:val="20"/>
          <w:szCs w:val="20"/>
        </w:rPr>
        <w:t>Position sought:</w:t>
      </w:r>
      <w:r w:rsidRPr="00AE5ADA">
        <w:rPr>
          <w:rFonts w:asciiTheme="minorHAnsi" w:hAnsiTheme="minorHAnsi"/>
          <w:sz w:val="20"/>
          <w:szCs w:val="20"/>
        </w:rPr>
        <w:tab/>
      </w:r>
      <w:r w:rsidRPr="00AE5ADA">
        <w:rPr>
          <w:rFonts w:asciiTheme="minorHAnsi" w:hAnsiTheme="minorHAnsi"/>
          <w:sz w:val="20"/>
          <w:szCs w:val="20"/>
        </w:rPr>
        <w:tab/>
      </w:r>
      <w:r w:rsidRPr="00AE5ADA">
        <w:rPr>
          <w:rFonts w:asciiTheme="minorHAnsi" w:hAnsiTheme="minorHAnsi"/>
          <w:sz w:val="20"/>
          <w:szCs w:val="20"/>
        </w:rPr>
        <w:tab/>
      </w:r>
      <w:r w:rsidR="00613640" w:rsidRPr="00AE5ADA">
        <w:rPr>
          <w:rFonts w:asciiTheme="minorHAnsi" w:hAnsiTheme="minorHAnsi"/>
          <w:sz w:val="20"/>
          <w:szCs w:val="20"/>
        </w:rPr>
        <w:t xml:space="preserve">   </w:t>
      </w:r>
      <w:r w:rsidR="00306572" w:rsidRPr="00AE5ADA">
        <w:rPr>
          <w:rFonts w:asciiTheme="minorHAnsi" w:hAnsiTheme="minorHAnsi"/>
          <w:sz w:val="20"/>
          <w:szCs w:val="20"/>
        </w:rPr>
        <w:t xml:space="preserve">Collective Bargaining </w:t>
      </w:r>
      <w:r w:rsidRPr="00AE5ADA">
        <w:rPr>
          <w:rFonts w:asciiTheme="minorHAnsi" w:hAnsiTheme="minorHAnsi"/>
          <w:sz w:val="20"/>
          <w:szCs w:val="20"/>
        </w:rPr>
        <w:t>Council</w:t>
      </w:r>
      <w:r w:rsidR="00306572" w:rsidRPr="00AE5ADA">
        <w:rPr>
          <w:rFonts w:asciiTheme="minorHAnsi" w:hAnsiTheme="minorHAnsi"/>
          <w:sz w:val="20"/>
          <w:szCs w:val="20"/>
        </w:rPr>
        <w:t xml:space="preserve"> </w:t>
      </w:r>
      <w:r w:rsidRPr="00AE5ADA">
        <w:rPr>
          <w:rFonts w:asciiTheme="minorHAnsi" w:hAnsiTheme="minorHAnsi"/>
          <w:sz w:val="20"/>
          <w:szCs w:val="20"/>
        </w:rPr>
        <w:t>- Clinical</w:t>
      </w:r>
    </w:p>
    <w:p w:rsidR="00A16F16" w:rsidRPr="00AE5ADA" w:rsidRDefault="00A16F16" w:rsidP="00A16F16">
      <w:pPr>
        <w:jc w:val="both"/>
        <w:rPr>
          <w:rFonts w:asciiTheme="minorHAnsi" w:hAnsiTheme="minorHAnsi"/>
          <w:sz w:val="20"/>
          <w:szCs w:val="20"/>
        </w:rPr>
      </w:pPr>
    </w:p>
    <w:p w:rsidR="00C26F96" w:rsidRPr="00AE5ADA" w:rsidRDefault="00C26F96" w:rsidP="00C26F96">
      <w:pPr>
        <w:pStyle w:val="PlainText"/>
        <w:jc w:val="both"/>
        <w:rPr>
          <w:sz w:val="20"/>
          <w:szCs w:val="20"/>
        </w:rPr>
      </w:pPr>
      <w:r w:rsidRPr="00AE5ADA">
        <w:rPr>
          <w:sz w:val="20"/>
          <w:szCs w:val="20"/>
        </w:rPr>
        <w:t xml:space="preserve">Dr. </w:t>
      </w:r>
      <w:r w:rsidR="00306572" w:rsidRPr="00AE5ADA">
        <w:rPr>
          <w:sz w:val="20"/>
          <w:szCs w:val="20"/>
        </w:rPr>
        <w:t xml:space="preserve">Aleksey </w:t>
      </w:r>
      <w:r w:rsidRPr="00AE5ADA">
        <w:rPr>
          <w:sz w:val="20"/>
          <w:szCs w:val="20"/>
        </w:rPr>
        <w:t>Merkulov has been a clinical faculty member in the Department of Radiology at the Assistant Professor level (pending promotion to Associate Professor) and the section head for women's imaging at the UConn Health for the past 5 years; 3 of which were served as the fellowship program director.</w:t>
      </w:r>
    </w:p>
    <w:p w:rsidR="00C26F96" w:rsidRPr="00AE5ADA" w:rsidRDefault="00C26F96" w:rsidP="00C26F96">
      <w:pPr>
        <w:pStyle w:val="PlainText"/>
        <w:rPr>
          <w:sz w:val="20"/>
          <w:szCs w:val="20"/>
        </w:rPr>
      </w:pPr>
    </w:p>
    <w:p w:rsidR="00C26F96" w:rsidRPr="00AE5ADA" w:rsidRDefault="00C26F96" w:rsidP="00C26F96">
      <w:pPr>
        <w:pStyle w:val="PlainText"/>
        <w:rPr>
          <w:sz w:val="20"/>
          <w:szCs w:val="20"/>
        </w:rPr>
      </w:pPr>
      <w:r w:rsidRPr="00AE5ADA">
        <w:rPr>
          <w:sz w:val="20"/>
          <w:szCs w:val="20"/>
        </w:rPr>
        <w:t>During that time Dr. Merkulov received the following awards:</w:t>
      </w:r>
    </w:p>
    <w:p w:rsidR="00C26F96" w:rsidRPr="00AE5ADA" w:rsidRDefault="00C26F96" w:rsidP="00C26F96">
      <w:pPr>
        <w:pStyle w:val="PlainText"/>
        <w:rPr>
          <w:sz w:val="20"/>
          <w:szCs w:val="20"/>
        </w:rPr>
      </w:pPr>
    </w:p>
    <w:p w:rsidR="00C26F96" w:rsidRDefault="00C26F96" w:rsidP="00AE5ADA">
      <w:pPr>
        <w:rPr>
          <w:rFonts w:asciiTheme="minorHAnsi" w:hAnsiTheme="minorHAnsi"/>
          <w:sz w:val="20"/>
          <w:szCs w:val="20"/>
        </w:rPr>
      </w:pPr>
      <w:r w:rsidRPr="00AE5ADA">
        <w:rPr>
          <w:rFonts w:asciiTheme="minorHAnsi" w:hAnsiTheme="minorHAnsi"/>
          <w:sz w:val="20"/>
          <w:szCs w:val="20"/>
        </w:rPr>
        <w:t>·       2014 and 2012 Annual Medical Staff Award of Excellence, UConn Health</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2014 Patients' Choice Award, Vitals.com</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2014 On-Time Doctor Certification, Vitals.com</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2013 Superior Education Performance - UConn Merit Plan Executive Review</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2013 Most Compassionate Doctor Certification, Vitals.com</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2013 Patients' Choice Award, Vitals.com</w:t>
      </w:r>
    </w:p>
    <w:p w:rsidR="00C26F96" w:rsidRPr="00AE5ADA" w:rsidRDefault="00C26F96" w:rsidP="00AE5ADA">
      <w:pPr>
        <w:rPr>
          <w:rFonts w:asciiTheme="minorHAnsi" w:hAnsiTheme="minorHAnsi"/>
          <w:sz w:val="20"/>
          <w:szCs w:val="20"/>
        </w:rPr>
      </w:pPr>
      <w:r w:rsidRPr="00AE5ADA">
        <w:rPr>
          <w:rFonts w:asciiTheme="minorHAnsi" w:hAnsiTheme="minorHAnsi"/>
          <w:sz w:val="20"/>
          <w:szCs w:val="20"/>
        </w:rPr>
        <w:t>·       2012 Annual Faculty Teaching Award, Department of Radiology, UConn Health</w:t>
      </w:r>
    </w:p>
    <w:p w:rsidR="00C26F96" w:rsidRPr="00AE5ADA" w:rsidRDefault="00C26F96" w:rsidP="00C26F96">
      <w:pPr>
        <w:pStyle w:val="PlainText"/>
        <w:rPr>
          <w:sz w:val="20"/>
          <w:szCs w:val="20"/>
        </w:rPr>
      </w:pPr>
    </w:p>
    <w:p w:rsidR="00C26F96" w:rsidRDefault="00C26F96" w:rsidP="00C26F96">
      <w:pPr>
        <w:pStyle w:val="PlainText"/>
        <w:jc w:val="both"/>
        <w:rPr>
          <w:sz w:val="20"/>
          <w:szCs w:val="20"/>
        </w:rPr>
      </w:pPr>
      <w:r w:rsidRPr="00AE5ADA">
        <w:rPr>
          <w:sz w:val="20"/>
          <w:szCs w:val="20"/>
        </w:rPr>
        <w:t>His interest in serving on the AAUP Executive Council relates to his longstanding support of faculty interests and overcoming the challenges that faculty members face in moving forward in an increasingly difficult financial environment.</w:t>
      </w:r>
    </w:p>
    <w:p w:rsidR="00CB1DFF" w:rsidRDefault="00CB1DFF" w:rsidP="00C26F96">
      <w:pPr>
        <w:pStyle w:val="PlainText"/>
        <w:jc w:val="both"/>
        <w:rPr>
          <w:sz w:val="20"/>
          <w:szCs w:val="20"/>
        </w:rPr>
      </w:pPr>
    </w:p>
    <w:p w:rsidR="00CB1DFF" w:rsidRDefault="00CB1DFF" w:rsidP="00C26F96">
      <w:pPr>
        <w:pStyle w:val="PlainText"/>
        <w:jc w:val="both"/>
        <w:rPr>
          <w:sz w:val="20"/>
          <w:szCs w:val="20"/>
        </w:rPr>
      </w:pPr>
    </w:p>
    <w:p w:rsidR="00306572" w:rsidRPr="004056CD" w:rsidRDefault="00306572" w:rsidP="00306572">
      <w:pPr>
        <w:tabs>
          <w:tab w:val="left" w:pos="2880"/>
        </w:tabs>
        <w:jc w:val="both"/>
        <w:rPr>
          <w:rFonts w:asciiTheme="minorHAnsi" w:hAnsiTheme="minorHAnsi"/>
          <w:sz w:val="20"/>
          <w:szCs w:val="20"/>
        </w:rPr>
      </w:pPr>
      <w:r w:rsidRPr="004056CD">
        <w:rPr>
          <w:rFonts w:asciiTheme="minorHAnsi" w:hAnsiTheme="minorHAnsi"/>
          <w:b/>
          <w:sz w:val="20"/>
          <w:szCs w:val="20"/>
        </w:rPr>
        <w:t>Name:</w:t>
      </w:r>
      <w:r w:rsidRPr="004056CD">
        <w:rPr>
          <w:rFonts w:asciiTheme="minorHAnsi" w:hAnsiTheme="minorHAnsi"/>
          <w:b/>
          <w:sz w:val="20"/>
          <w:szCs w:val="20"/>
        </w:rPr>
        <w:tab/>
        <w:t xml:space="preserve">   </w:t>
      </w:r>
      <w:r w:rsidR="004056CD" w:rsidRPr="004056CD">
        <w:rPr>
          <w:rFonts w:asciiTheme="minorHAnsi" w:hAnsiTheme="minorHAnsi"/>
          <w:b/>
          <w:sz w:val="20"/>
          <w:szCs w:val="20"/>
        </w:rPr>
        <w:t xml:space="preserve">Dawn Murphy, </w:t>
      </w:r>
      <w:r w:rsidRPr="004056CD">
        <w:rPr>
          <w:rFonts w:asciiTheme="minorHAnsi" w:hAnsiTheme="minorHAnsi"/>
          <w:b/>
          <w:sz w:val="20"/>
          <w:szCs w:val="20"/>
        </w:rPr>
        <w:t>M.D.</w:t>
      </w:r>
      <w:r w:rsidR="004056CD" w:rsidRPr="004056CD">
        <w:rPr>
          <w:rFonts w:asciiTheme="minorHAnsi" w:hAnsiTheme="minorHAnsi"/>
          <w:b/>
          <w:sz w:val="20"/>
          <w:szCs w:val="20"/>
        </w:rPr>
        <w:t>, MPH</w:t>
      </w:r>
      <w:r w:rsidRPr="004056CD">
        <w:rPr>
          <w:rFonts w:asciiTheme="minorHAnsi" w:hAnsiTheme="minorHAnsi"/>
          <w:b/>
          <w:sz w:val="20"/>
          <w:szCs w:val="20"/>
        </w:rPr>
        <w:t xml:space="preserve"> </w:t>
      </w:r>
    </w:p>
    <w:p w:rsidR="00306572" w:rsidRPr="004056CD" w:rsidRDefault="00306572" w:rsidP="00306572">
      <w:pPr>
        <w:tabs>
          <w:tab w:val="left" w:pos="2880"/>
        </w:tabs>
        <w:jc w:val="both"/>
        <w:rPr>
          <w:rFonts w:asciiTheme="minorHAnsi" w:hAnsiTheme="minorHAnsi"/>
          <w:sz w:val="20"/>
          <w:szCs w:val="20"/>
        </w:rPr>
      </w:pPr>
      <w:r w:rsidRPr="004056CD">
        <w:rPr>
          <w:rFonts w:asciiTheme="minorHAnsi" w:hAnsiTheme="minorHAnsi"/>
          <w:b/>
          <w:sz w:val="20"/>
          <w:szCs w:val="20"/>
        </w:rPr>
        <w:t>Academic Rank:</w:t>
      </w:r>
      <w:r w:rsidRPr="004056CD">
        <w:rPr>
          <w:rFonts w:asciiTheme="minorHAnsi" w:hAnsiTheme="minorHAnsi"/>
          <w:b/>
          <w:sz w:val="20"/>
          <w:szCs w:val="20"/>
        </w:rPr>
        <w:tab/>
        <w:t xml:space="preserve">   </w:t>
      </w:r>
      <w:r w:rsidRPr="004056CD">
        <w:rPr>
          <w:rFonts w:asciiTheme="minorHAnsi" w:hAnsiTheme="minorHAnsi"/>
          <w:sz w:val="20"/>
          <w:szCs w:val="20"/>
        </w:rPr>
        <w:t>Assistant Professor</w:t>
      </w:r>
      <w:r w:rsidRPr="004056CD">
        <w:rPr>
          <w:rFonts w:asciiTheme="minorHAnsi" w:hAnsiTheme="minorHAnsi"/>
          <w:b/>
          <w:sz w:val="20"/>
          <w:szCs w:val="20"/>
        </w:rPr>
        <w:tab/>
      </w:r>
    </w:p>
    <w:p w:rsidR="00306572" w:rsidRPr="004056CD" w:rsidRDefault="00306572" w:rsidP="00306572">
      <w:pPr>
        <w:tabs>
          <w:tab w:val="left" w:pos="2880"/>
        </w:tabs>
        <w:jc w:val="both"/>
        <w:rPr>
          <w:rFonts w:asciiTheme="minorHAnsi" w:hAnsiTheme="minorHAnsi"/>
          <w:sz w:val="20"/>
          <w:szCs w:val="20"/>
        </w:rPr>
      </w:pPr>
      <w:r w:rsidRPr="004056CD">
        <w:rPr>
          <w:rFonts w:asciiTheme="minorHAnsi" w:hAnsiTheme="minorHAnsi"/>
          <w:b/>
          <w:sz w:val="20"/>
          <w:szCs w:val="20"/>
        </w:rPr>
        <w:t>Department(s)/Center:</w:t>
      </w:r>
      <w:r w:rsidRPr="004056CD">
        <w:rPr>
          <w:rFonts w:asciiTheme="minorHAnsi" w:hAnsiTheme="minorHAnsi"/>
          <w:b/>
          <w:sz w:val="20"/>
          <w:szCs w:val="20"/>
        </w:rPr>
        <w:tab/>
        <w:t xml:space="preserve">   </w:t>
      </w:r>
      <w:r w:rsidR="004056CD" w:rsidRPr="004056CD">
        <w:rPr>
          <w:rFonts w:asciiTheme="minorHAnsi" w:hAnsiTheme="minorHAnsi"/>
          <w:sz w:val="20"/>
          <w:szCs w:val="20"/>
        </w:rPr>
        <w:t>Internal Medicine</w:t>
      </w:r>
    </w:p>
    <w:p w:rsidR="00306572" w:rsidRPr="004056CD" w:rsidRDefault="00306572" w:rsidP="00306572">
      <w:pPr>
        <w:jc w:val="both"/>
        <w:rPr>
          <w:rFonts w:asciiTheme="minorHAnsi" w:hAnsiTheme="minorHAnsi"/>
          <w:sz w:val="20"/>
          <w:szCs w:val="20"/>
        </w:rPr>
      </w:pPr>
      <w:r w:rsidRPr="004056CD">
        <w:rPr>
          <w:rFonts w:asciiTheme="minorHAnsi" w:hAnsiTheme="minorHAnsi"/>
          <w:b/>
          <w:sz w:val="20"/>
          <w:szCs w:val="20"/>
        </w:rPr>
        <w:t>Position sought:</w:t>
      </w:r>
      <w:r w:rsidRPr="004056CD">
        <w:rPr>
          <w:rFonts w:asciiTheme="minorHAnsi" w:hAnsiTheme="minorHAnsi"/>
          <w:sz w:val="20"/>
          <w:szCs w:val="20"/>
        </w:rPr>
        <w:tab/>
      </w:r>
      <w:r w:rsidRPr="004056CD">
        <w:rPr>
          <w:rFonts w:asciiTheme="minorHAnsi" w:hAnsiTheme="minorHAnsi"/>
          <w:sz w:val="20"/>
          <w:szCs w:val="20"/>
        </w:rPr>
        <w:tab/>
      </w:r>
      <w:r w:rsidRPr="004056CD">
        <w:rPr>
          <w:rFonts w:asciiTheme="minorHAnsi" w:hAnsiTheme="minorHAnsi"/>
          <w:sz w:val="20"/>
          <w:szCs w:val="20"/>
        </w:rPr>
        <w:tab/>
        <w:t xml:space="preserve">   Collective Bargaining Council - Clinical</w:t>
      </w:r>
    </w:p>
    <w:p w:rsidR="00306572" w:rsidRPr="00C26F96" w:rsidRDefault="00306572" w:rsidP="00C26F96">
      <w:pPr>
        <w:pStyle w:val="PlainText"/>
        <w:jc w:val="both"/>
        <w:rPr>
          <w:sz w:val="20"/>
          <w:szCs w:val="20"/>
        </w:rPr>
      </w:pPr>
    </w:p>
    <w:p w:rsidR="00A16F16" w:rsidRPr="004056CD" w:rsidRDefault="004056CD" w:rsidP="004056CD">
      <w:pPr>
        <w:pStyle w:val="NoSpacing"/>
        <w:jc w:val="both"/>
        <w:rPr>
          <w:rFonts w:asciiTheme="minorHAnsi" w:hAnsiTheme="minorHAnsi"/>
          <w:b/>
          <w:sz w:val="20"/>
          <w:szCs w:val="20"/>
          <w:u w:val="single"/>
        </w:rPr>
      </w:pPr>
      <w:r w:rsidRPr="004056CD">
        <w:rPr>
          <w:rFonts w:asciiTheme="minorHAnsi" w:hAnsiTheme="minorHAnsi"/>
          <w:sz w:val="20"/>
          <w:szCs w:val="20"/>
        </w:rPr>
        <w:t xml:space="preserve">Dr. </w:t>
      </w:r>
      <w:r>
        <w:rPr>
          <w:rFonts w:asciiTheme="minorHAnsi" w:hAnsiTheme="minorHAnsi"/>
          <w:sz w:val="20"/>
          <w:szCs w:val="20"/>
        </w:rPr>
        <w:t xml:space="preserve">Dawn </w:t>
      </w:r>
      <w:r w:rsidRPr="004056CD">
        <w:rPr>
          <w:rFonts w:asciiTheme="minorHAnsi" w:hAnsiTheme="minorHAnsi"/>
          <w:sz w:val="20"/>
          <w:szCs w:val="20"/>
        </w:rPr>
        <w:t>Murphy is clinical assistant professor of Internal Medicine and Geriatrics.</w:t>
      </w:r>
      <w:r>
        <w:rPr>
          <w:rFonts w:asciiTheme="minorHAnsi" w:hAnsiTheme="minorHAnsi"/>
          <w:sz w:val="20"/>
          <w:szCs w:val="20"/>
        </w:rPr>
        <w:t xml:space="preserve"> </w:t>
      </w:r>
      <w:r w:rsidRPr="004056CD">
        <w:rPr>
          <w:rFonts w:asciiTheme="minorHAnsi" w:hAnsiTheme="minorHAnsi"/>
          <w:sz w:val="20"/>
          <w:szCs w:val="20"/>
        </w:rPr>
        <w:t>She completed her IM/Primary Care training at UCHC in 1992, where she also served as co-chief resident in 1991-1992.</w:t>
      </w:r>
      <w:r>
        <w:rPr>
          <w:rFonts w:asciiTheme="minorHAnsi" w:hAnsiTheme="minorHAnsi"/>
          <w:sz w:val="20"/>
          <w:szCs w:val="20"/>
        </w:rPr>
        <w:t xml:space="preserve"> </w:t>
      </w:r>
      <w:r w:rsidRPr="004056CD">
        <w:rPr>
          <w:rFonts w:asciiTheme="minorHAnsi" w:hAnsiTheme="minorHAnsi"/>
          <w:sz w:val="20"/>
          <w:szCs w:val="20"/>
        </w:rPr>
        <w:t>In 1996, Dr. Murphy completed a second residency in Occupational and Environmental Health at UPMC in Pittsburgh. She concurrently earned the MPH at WVU.  She practiced Occupational Medicine in Pennsylvania, West Virginia and Kentucky.</w:t>
      </w:r>
      <w:r>
        <w:rPr>
          <w:rFonts w:asciiTheme="minorHAnsi" w:hAnsiTheme="minorHAnsi"/>
          <w:sz w:val="20"/>
          <w:szCs w:val="20"/>
        </w:rPr>
        <w:t xml:space="preserve"> </w:t>
      </w:r>
      <w:r w:rsidRPr="004056CD">
        <w:rPr>
          <w:rFonts w:asciiTheme="minorHAnsi" w:hAnsiTheme="minorHAnsi"/>
          <w:sz w:val="20"/>
          <w:szCs w:val="20"/>
        </w:rPr>
        <w:t>Dr. Murphy chose to leave practice for several years while her husband pursued his career. She and her family lived in several regions of the U.S. before returning to Connecticut in 2010.</w:t>
      </w:r>
      <w:r>
        <w:rPr>
          <w:rFonts w:asciiTheme="minorHAnsi" w:hAnsiTheme="minorHAnsi"/>
          <w:sz w:val="20"/>
          <w:szCs w:val="20"/>
        </w:rPr>
        <w:t xml:space="preserve"> </w:t>
      </w:r>
      <w:r w:rsidRPr="004056CD">
        <w:rPr>
          <w:rFonts w:asciiTheme="minorHAnsi" w:hAnsiTheme="minorHAnsi"/>
          <w:sz w:val="20"/>
          <w:szCs w:val="20"/>
        </w:rPr>
        <w:br/>
        <w:t>In 2013 she was accepted to the UConn Health/Center on Aging Geriatric Medicine Fellowship, which she completed in 2015.</w:t>
      </w:r>
      <w:r w:rsidRPr="004056CD">
        <w:rPr>
          <w:rFonts w:asciiTheme="minorHAnsi" w:hAnsiTheme="minorHAnsi"/>
          <w:sz w:val="20"/>
          <w:szCs w:val="20"/>
        </w:rPr>
        <w:br/>
      </w:r>
      <w:r w:rsidRPr="004056CD">
        <w:rPr>
          <w:rFonts w:asciiTheme="minorHAnsi" w:hAnsiTheme="minorHAnsi"/>
          <w:color w:val="888888"/>
          <w:sz w:val="20"/>
          <w:szCs w:val="20"/>
        </w:rPr>
        <w:br/>
      </w:r>
    </w:p>
    <w:p w:rsidR="00A16F16" w:rsidRPr="00610D4A" w:rsidRDefault="00A16F16" w:rsidP="00A16F16">
      <w:pPr>
        <w:tabs>
          <w:tab w:val="left" w:pos="2880"/>
        </w:tabs>
        <w:jc w:val="center"/>
        <w:rPr>
          <w:rFonts w:asciiTheme="minorHAnsi" w:hAnsiTheme="minorHAnsi"/>
          <w:b/>
          <w:sz w:val="28"/>
          <w:szCs w:val="28"/>
        </w:rPr>
      </w:pPr>
      <w:r w:rsidRPr="00610D4A">
        <w:rPr>
          <w:rFonts w:asciiTheme="minorHAnsi" w:hAnsiTheme="minorHAnsi"/>
          <w:b/>
          <w:sz w:val="28"/>
          <w:szCs w:val="28"/>
          <w:u w:val="single"/>
        </w:rPr>
        <w:t>Dental</w:t>
      </w:r>
      <w:r w:rsidRPr="00610D4A">
        <w:rPr>
          <w:rFonts w:asciiTheme="minorHAnsi" w:hAnsiTheme="minorHAnsi"/>
          <w:b/>
          <w:sz w:val="28"/>
          <w:szCs w:val="28"/>
        </w:rPr>
        <w:t xml:space="preserve"> – Choose 1</w:t>
      </w:r>
    </w:p>
    <w:p w:rsidR="00A16F16" w:rsidRPr="000A7199" w:rsidRDefault="00A16F16" w:rsidP="00A16F16">
      <w:pPr>
        <w:tabs>
          <w:tab w:val="left" w:pos="2880"/>
        </w:tabs>
        <w:jc w:val="both"/>
        <w:rPr>
          <w:rFonts w:asciiTheme="minorHAnsi" w:hAnsiTheme="minorHAnsi"/>
          <w:b/>
          <w:sz w:val="20"/>
          <w:szCs w:val="20"/>
        </w:rPr>
      </w:pPr>
    </w:p>
    <w:p w:rsidR="00A16F16" w:rsidRDefault="00A16F16" w:rsidP="00A16F16">
      <w:pPr>
        <w:tabs>
          <w:tab w:val="left" w:pos="2880"/>
        </w:tabs>
        <w:jc w:val="both"/>
        <w:rPr>
          <w:rFonts w:asciiTheme="minorHAnsi" w:hAnsiTheme="minorHAnsi"/>
          <w:b/>
          <w:sz w:val="20"/>
          <w:szCs w:val="20"/>
        </w:rPr>
      </w:pPr>
    </w:p>
    <w:p w:rsidR="00551C41" w:rsidRPr="000A7199" w:rsidRDefault="00551C41" w:rsidP="000A7199">
      <w:pPr>
        <w:tabs>
          <w:tab w:val="left" w:pos="2880"/>
        </w:tabs>
        <w:jc w:val="both"/>
        <w:rPr>
          <w:rFonts w:asciiTheme="minorHAnsi" w:hAnsiTheme="minorHAnsi"/>
          <w:sz w:val="20"/>
          <w:szCs w:val="20"/>
        </w:rPr>
      </w:pPr>
      <w:r w:rsidRPr="000A7199">
        <w:rPr>
          <w:rFonts w:asciiTheme="minorHAnsi" w:hAnsiTheme="minorHAnsi"/>
          <w:b/>
          <w:sz w:val="20"/>
          <w:szCs w:val="20"/>
        </w:rPr>
        <w:t>Name:</w:t>
      </w:r>
      <w:r w:rsidRPr="000A7199">
        <w:rPr>
          <w:rFonts w:asciiTheme="minorHAnsi" w:hAnsiTheme="minorHAnsi"/>
          <w:b/>
          <w:sz w:val="20"/>
          <w:szCs w:val="20"/>
        </w:rPr>
        <w:tab/>
      </w:r>
      <w:r w:rsidR="00306572" w:rsidRPr="00306572">
        <w:rPr>
          <w:rFonts w:asciiTheme="minorHAnsi" w:hAnsiTheme="minorHAnsi"/>
          <w:b/>
          <w:sz w:val="20"/>
          <w:szCs w:val="20"/>
        </w:rPr>
        <w:t xml:space="preserve">Sumit Yadav, </w:t>
      </w:r>
      <w:r w:rsidR="00306572" w:rsidRPr="00306572">
        <w:rPr>
          <w:rFonts w:asciiTheme="minorHAnsi" w:hAnsiTheme="minorHAnsi" w:cs="Arial"/>
          <w:b/>
          <w:sz w:val="20"/>
          <w:szCs w:val="20"/>
        </w:rPr>
        <w:t>B.D.S, M.D.S., Ph.D.</w:t>
      </w:r>
    </w:p>
    <w:p w:rsidR="00551C41" w:rsidRPr="000A7199" w:rsidRDefault="00551C41" w:rsidP="000A7199">
      <w:pPr>
        <w:tabs>
          <w:tab w:val="left" w:pos="2880"/>
        </w:tabs>
        <w:jc w:val="both"/>
        <w:rPr>
          <w:rFonts w:asciiTheme="minorHAnsi" w:hAnsiTheme="minorHAnsi"/>
          <w:sz w:val="20"/>
          <w:szCs w:val="20"/>
        </w:rPr>
      </w:pPr>
      <w:r w:rsidRPr="000A7199">
        <w:rPr>
          <w:rFonts w:asciiTheme="minorHAnsi" w:hAnsiTheme="minorHAnsi"/>
          <w:b/>
          <w:sz w:val="20"/>
          <w:szCs w:val="20"/>
        </w:rPr>
        <w:t>Academic Rank:</w:t>
      </w:r>
      <w:r w:rsidRPr="000A7199">
        <w:rPr>
          <w:rFonts w:asciiTheme="minorHAnsi" w:hAnsiTheme="minorHAnsi"/>
          <w:b/>
          <w:sz w:val="20"/>
          <w:szCs w:val="20"/>
        </w:rPr>
        <w:tab/>
      </w:r>
      <w:r w:rsidR="00306572" w:rsidRPr="00306572">
        <w:rPr>
          <w:rFonts w:asciiTheme="minorHAnsi" w:hAnsiTheme="minorHAnsi"/>
          <w:sz w:val="20"/>
          <w:szCs w:val="20"/>
        </w:rPr>
        <w:t>Assistant</w:t>
      </w:r>
      <w:r w:rsidR="00306572">
        <w:rPr>
          <w:rFonts w:asciiTheme="minorHAnsi" w:hAnsiTheme="minorHAnsi"/>
          <w:b/>
          <w:sz w:val="20"/>
          <w:szCs w:val="20"/>
        </w:rPr>
        <w:t xml:space="preserve"> </w:t>
      </w:r>
      <w:r w:rsidR="007C057F" w:rsidRPr="000A7199">
        <w:rPr>
          <w:rFonts w:asciiTheme="minorHAnsi" w:hAnsiTheme="minorHAnsi"/>
          <w:sz w:val="20"/>
          <w:szCs w:val="20"/>
        </w:rPr>
        <w:t>Professor</w:t>
      </w:r>
      <w:r w:rsidRPr="000A7199">
        <w:rPr>
          <w:rFonts w:asciiTheme="minorHAnsi" w:hAnsiTheme="minorHAnsi"/>
          <w:b/>
          <w:sz w:val="20"/>
          <w:szCs w:val="20"/>
        </w:rPr>
        <w:tab/>
      </w:r>
    </w:p>
    <w:p w:rsidR="00551C41" w:rsidRPr="000A7199" w:rsidRDefault="00551C41" w:rsidP="000A7199">
      <w:pPr>
        <w:tabs>
          <w:tab w:val="left" w:pos="2880"/>
        </w:tabs>
        <w:jc w:val="both"/>
        <w:rPr>
          <w:rFonts w:asciiTheme="minorHAnsi" w:hAnsiTheme="minorHAnsi"/>
          <w:sz w:val="20"/>
          <w:szCs w:val="20"/>
        </w:rPr>
      </w:pPr>
      <w:r w:rsidRPr="000A7199">
        <w:rPr>
          <w:rFonts w:asciiTheme="minorHAnsi" w:hAnsiTheme="minorHAnsi"/>
          <w:b/>
          <w:sz w:val="20"/>
          <w:szCs w:val="20"/>
        </w:rPr>
        <w:t>Department(s)/Center:</w:t>
      </w:r>
      <w:r w:rsidRPr="000A7199">
        <w:rPr>
          <w:rFonts w:asciiTheme="minorHAnsi" w:hAnsiTheme="minorHAnsi"/>
          <w:b/>
          <w:sz w:val="20"/>
          <w:szCs w:val="20"/>
        </w:rPr>
        <w:tab/>
      </w:r>
      <w:r w:rsidR="00306572">
        <w:rPr>
          <w:rFonts w:asciiTheme="minorHAnsi" w:hAnsiTheme="minorHAnsi"/>
          <w:sz w:val="20"/>
          <w:szCs w:val="20"/>
        </w:rPr>
        <w:t>Orthodontics</w:t>
      </w:r>
    </w:p>
    <w:p w:rsidR="007C057F" w:rsidRPr="000A7199" w:rsidRDefault="00551C41" w:rsidP="000A7199">
      <w:pPr>
        <w:jc w:val="both"/>
        <w:rPr>
          <w:rFonts w:asciiTheme="minorHAnsi" w:hAnsiTheme="minorHAnsi"/>
          <w:sz w:val="20"/>
          <w:szCs w:val="20"/>
        </w:rPr>
      </w:pPr>
      <w:r w:rsidRPr="000A7199">
        <w:rPr>
          <w:rFonts w:asciiTheme="minorHAnsi" w:hAnsiTheme="minorHAnsi"/>
          <w:b/>
          <w:sz w:val="20"/>
          <w:szCs w:val="20"/>
        </w:rPr>
        <w:t>Position sought:</w:t>
      </w:r>
      <w:r w:rsidRPr="000A7199">
        <w:rPr>
          <w:rFonts w:asciiTheme="minorHAnsi" w:hAnsiTheme="minorHAnsi"/>
          <w:sz w:val="20"/>
          <w:szCs w:val="20"/>
        </w:rPr>
        <w:tab/>
      </w:r>
      <w:r w:rsidR="002A3A76" w:rsidRPr="000A7199">
        <w:rPr>
          <w:rFonts w:asciiTheme="minorHAnsi" w:hAnsiTheme="minorHAnsi"/>
          <w:sz w:val="20"/>
          <w:szCs w:val="20"/>
        </w:rPr>
        <w:tab/>
      </w:r>
      <w:r w:rsidR="005A2718" w:rsidRPr="000A7199">
        <w:rPr>
          <w:rFonts w:asciiTheme="minorHAnsi" w:hAnsiTheme="minorHAnsi"/>
          <w:sz w:val="20"/>
          <w:szCs w:val="20"/>
        </w:rPr>
        <w:tab/>
      </w:r>
      <w:r w:rsidR="00306572">
        <w:rPr>
          <w:rFonts w:asciiTheme="minorHAnsi" w:hAnsiTheme="minorHAnsi"/>
          <w:sz w:val="20"/>
          <w:szCs w:val="20"/>
        </w:rPr>
        <w:t>Collective</w:t>
      </w:r>
      <w:r w:rsidR="00306572" w:rsidRPr="00A16F16">
        <w:rPr>
          <w:rFonts w:asciiTheme="minorHAnsi" w:hAnsiTheme="minorHAnsi"/>
          <w:sz w:val="20"/>
          <w:szCs w:val="20"/>
        </w:rPr>
        <w:t xml:space="preserve"> </w:t>
      </w:r>
      <w:r w:rsidR="00306572">
        <w:rPr>
          <w:rFonts w:asciiTheme="minorHAnsi" w:hAnsiTheme="minorHAnsi"/>
          <w:sz w:val="20"/>
          <w:szCs w:val="20"/>
        </w:rPr>
        <w:t xml:space="preserve">Bargaining Council </w:t>
      </w:r>
      <w:r w:rsidR="002A3A76" w:rsidRPr="000A7199">
        <w:rPr>
          <w:rFonts w:asciiTheme="minorHAnsi" w:hAnsiTheme="minorHAnsi"/>
          <w:sz w:val="20"/>
          <w:szCs w:val="20"/>
        </w:rPr>
        <w:t xml:space="preserve">– </w:t>
      </w:r>
      <w:r w:rsidR="00306572">
        <w:rPr>
          <w:rFonts w:asciiTheme="minorHAnsi" w:hAnsiTheme="minorHAnsi"/>
          <w:sz w:val="20"/>
          <w:szCs w:val="20"/>
        </w:rPr>
        <w:t>Dental</w:t>
      </w:r>
    </w:p>
    <w:p w:rsidR="005A2718" w:rsidRPr="000A7199" w:rsidRDefault="005A2718" w:rsidP="000A7199">
      <w:pPr>
        <w:tabs>
          <w:tab w:val="left" w:pos="2880"/>
        </w:tabs>
        <w:jc w:val="both"/>
        <w:rPr>
          <w:rFonts w:asciiTheme="minorHAnsi" w:hAnsiTheme="minorHAnsi"/>
          <w:b/>
          <w:sz w:val="20"/>
          <w:szCs w:val="20"/>
        </w:rPr>
      </w:pPr>
    </w:p>
    <w:p w:rsidR="00306572" w:rsidRPr="00306572" w:rsidRDefault="00306572" w:rsidP="00306572">
      <w:pPr>
        <w:jc w:val="both"/>
        <w:rPr>
          <w:rFonts w:asciiTheme="minorHAnsi" w:hAnsiTheme="minorHAnsi"/>
          <w:sz w:val="20"/>
          <w:szCs w:val="20"/>
        </w:rPr>
      </w:pPr>
      <w:r w:rsidRPr="00306572">
        <w:rPr>
          <w:rFonts w:asciiTheme="minorHAnsi" w:hAnsiTheme="minorHAnsi"/>
          <w:sz w:val="20"/>
          <w:szCs w:val="20"/>
        </w:rPr>
        <w:t xml:space="preserve">Dr. </w:t>
      </w:r>
      <w:r>
        <w:rPr>
          <w:rFonts w:asciiTheme="minorHAnsi" w:hAnsiTheme="minorHAnsi"/>
          <w:sz w:val="20"/>
          <w:szCs w:val="20"/>
        </w:rPr>
        <w:t xml:space="preserve">Sumit </w:t>
      </w:r>
      <w:r w:rsidRPr="00306572">
        <w:rPr>
          <w:rFonts w:asciiTheme="minorHAnsi" w:hAnsiTheme="minorHAnsi"/>
          <w:sz w:val="20"/>
          <w:szCs w:val="20"/>
        </w:rPr>
        <w:t>Yadav is an Assistant Professor in the Division of Orthodontics at University of Connecticut Health Center. He has published over 45 peer reviewed journal papers. His research arena and has been defining the role of BMP2 in the postnatal homeostasis of Mandibular Condylar Cartilage. He has received numerous awards, including the 2008 Oscar Orthodontic Award, 2010 American Orthodontics Travel Award, and the Maynird K. Hine and the Charley Schultz Awards.</w:t>
      </w:r>
    </w:p>
    <w:p w:rsidR="00275399" w:rsidRPr="000A7199" w:rsidRDefault="00275399" w:rsidP="000A7199">
      <w:pPr>
        <w:spacing w:after="200" w:line="276" w:lineRule="auto"/>
        <w:jc w:val="both"/>
        <w:rPr>
          <w:rFonts w:asciiTheme="minorHAnsi" w:hAnsiTheme="minorHAnsi"/>
          <w:sz w:val="20"/>
          <w:szCs w:val="20"/>
        </w:rPr>
      </w:pPr>
    </w:p>
    <w:sectPr w:rsidR="00275399" w:rsidRPr="000A7199" w:rsidSect="00551C4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05F8F"/>
    <w:multiLevelType w:val="multilevel"/>
    <w:tmpl w:val="58A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1"/>
    <w:rsid w:val="000408DA"/>
    <w:rsid w:val="000A7199"/>
    <w:rsid w:val="000B217B"/>
    <w:rsid w:val="001237CA"/>
    <w:rsid w:val="001609E9"/>
    <w:rsid w:val="001879FB"/>
    <w:rsid w:val="002232E5"/>
    <w:rsid w:val="00275399"/>
    <w:rsid w:val="002A3A76"/>
    <w:rsid w:val="002A3E91"/>
    <w:rsid w:val="002C69EF"/>
    <w:rsid w:val="003037BD"/>
    <w:rsid w:val="00306572"/>
    <w:rsid w:val="00384074"/>
    <w:rsid w:val="003914F3"/>
    <w:rsid w:val="003D6E84"/>
    <w:rsid w:val="003E15A0"/>
    <w:rsid w:val="004056CD"/>
    <w:rsid w:val="004A3808"/>
    <w:rsid w:val="004E1C0B"/>
    <w:rsid w:val="004E7A94"/>
    <w:rsid w:val="004F5078"/>
    <w:rsid w:val="00500575"/>
    <w:rsid w:val="00550CD4"/>
    <w:rsid w:val="00551C41"/>
    <w:rsid w:val="005670B3"/>
    <w:rsid w:val="0057552E"/>
    <w:rsid w:val="005A2718"/>
    <w:rsid w:val="005D55B9"/>
    <w:rsid w:val="00610D4A"/>
    <w:rsid w:val="00613640"/>
    <w:rsid w:val="0064017C"/>
    <w:rsid w:val="006A2AF9"/>
    <w:rsid w:val="00700053"/>
    <w:rsid w:val="00710206"/>
    <w:rsid w:val="00746E25"/>
    <w:rsid w:val="0075187B"/>
    <w:rsid w:val="007B66A6"/>
    <w:rsid w:val="007C057F"/>
    <w:rsid w:val="007D0C38"/>
    <w:rsid w:val="007D5850"/>
    <w:rsid w:val="007E2ECB"/>
    <w:rsid w:val="008540A1"/>
    <w:rsid w:val="00872861"/>
    <w:rsid w:val="00A16F16"/>
    <w:rsid w:val="00A8138B"/>
    <w:rsid w:val="00AC3431"/>
    <w:rsid w:val="00AE5ADA"/>
    <w:rsid w:val="00AF0845"/>
    <w:rsid w:val="00B81861"/>
    <w:rsid w:val="00B834E6"/>
    <w:rsid w:val="00C10C06"/>
    <w:rsid w:val="00C20E71"/>
    <w:rsid w:val="00C26F96"/>
    <w:rsid w:val="00CB1DFF"/>
    <w:rsid w:val="00CB4CC8"/>
    <w:rsid w:val="00D578BE"/>
    <w:rsid w:val="00DC739F"/>
    <w:rsid w:val="00E03E23"/>
    <w:rsid w:val="00E82136"/>
    <w:rsid w:val="00EB20A5"/>
    <w:rsid w:val="00ED6CDF"/>
    <w:rsid w:val="00F26093"/>
    <w:rsid w:val="00F32461"/>
    <w:rsid w:val="00F833BC"/>
    <w:rsid w:val="00FB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9105"/>
  <w15:docId w15:val="{8A211D45-FACD-4193-BE59-9B094600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2A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A2AF9"/>
    <w:rPr>
      <w:rFonts w:ascii="Calibri" w:hAnsi="Calibri"/>
      <w:szCs w:val="21"/>
    </w:rPr>
  </w:style>
  <w:style w:type="paragraph" w:styleId="NormalWeb">
    <w:name w:val="Normal (Web)"/>
    <w:basedOn w:val="Normal"/>
    <w:uiPriority w:val="99"/>
    <w:semiHidden/>
    <w:unhideWhenUsed/>
    <w:rsid w:val="00B81861"/>
    <w:pPr>
      <w:spacing w:before="100" w:beforeAutospacing="1" w:after="100" w:afterAutospacing="1"/>
    </w:pPr>
  </w:style>
  <w:style w:type="paragraph" w:styleId="NoSpacing">
    <w:name w:val="No Spacing"/>
    <w:uiPriority w:val="1"/>
    <w:qFormat/>
    <w:rsid w:val="00AE5AD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136">
      <w:bodyDiv w:val="1"/>
      <w:marLeft w:val="0"/>
      <w:marRight w:val="0"/>
      <w:marTop w:val="0"/>
      <w:marBottom w:val="0"/>
      <w:divBdr>
        <w:top w:val="none" w:sz="0" w:space="0" w:color="auto"/>
        <w:left w:val="none" w:sz="0" w:space="0" w:color="auto"/>
        <w:bottom w:val="none" w:sz="0" w:space="0" w:color="auto"/>
        <w:right w:val="none" w:sz="0" w:space="0" w:color="auto"/>
      </w:divBdr>
    </w:div>
    <w:div w:id="69426892">
      <w:bodyDiv w:val="1"/>
      <w:marLeft w:val="0"/>
      <w:marRight w:val="0"/>
      <w:marTop w:val="0"/>
      <w:marBottom w:val="0"/>
      <w:divBdr>
        <w:top w:val="none" w:sz="0" w:space="0" w:color="auto"/>
        <w:left w:val="none" w:sz="0" w:space="0" w:color="auto"/>
        <w:bottom w:val="none" w:sz="0" w:space="0" w:color="auto"/>
        <w:right w:val="none" w:sz="0" w:space="0" w:color="auto"/>
      </w:divBdr>
    </w:div>
    <w:div w:id="122240223">
      <w:bodyDiv w:val="1"/>
      <w:marLeft w:val="0"/>
      <w:marRight w:val="0"/>
      <w:marTop w:val="0"/>
      <w:marBottom w:val="0"/>
      <w:divBdr>
        <w:top w:val="none" w:sz="0" w:space="0" w:color="auto"/>
        <w:left w:val="none" w:sz="0" w:space="0" w:color="auto"/>
        <w:bottom w:val="none" w:sz="0" w:space="0" w:color="auto"/>
        <w:right w:val="none" w:sz="0" w:space="0" w:color="auto"/>
      </w:divBdr>
    </w:div>
    <w:div w:id="255872685">
      <w:bodyDiv w:val="1"/>
      <w:marLeft w:val="0"/>
      <w:marRight w:val="0"/>
      <w:marTop w:val="0"/>
      <w:marBottom w:val="0"/>
      <w:divBdr>
        <w:top w:val="none" w:sz="0" w:space="0" w:color="auto"/>
        <w:left w:val="none" w:sz="0" w:space="0" w:color="auto"/>
        <w:bottom w:val="none" w:sz="0" w:space="0" w:color="auto"/>
        <w:right w:val="none" w:sz="0" w:space="0" w:color="auto"/>
      </w:divBdr>
    </w:div>
    <w:div w:id="370691363">
      <w:bodyDiv w:val="1"/>
      <w:marLeft w:val="0"/>
      <w:marRight w:val="0"/>
      <w:marTop w:val="0"/>
      <w:marBottom w:val="0"/>
      <w:divBdr>
        <w:top w:val="none" w:sz="0" w:space="0" w:color="auto"/>
        <w:left w:val="none" w:sz="0" w:space="0" w:color="auto"/>
        <w:bottom w:val="none" w:sz="0" w:space="0" w:color="auto"/>
        <w:right w:val="none" w:sz="0" w:space="0" w:color="auto"/>
      </w:divBdr>
    </w:div>
    <w:div w:id="420835632">
      <w:bodyDiv w:val="1"/>
      <w:marLeft w:val="0"/>
      <w:marRight w:val="0"/>
      <w:marTop w:val="0"/>
      <w:marBottom w:val="0"/>
      <w:divBdr>
        <w:top w:val="none" w:sz="0" w:space="0" w:color="auto"/>
        <w:left w:val="none" w:sz="0" w:space="0" w:color="auto"/>
        <w:bottom w:val="none" w:sz="0" w:space="0" w:color="auto"/>
        <w:right w:val="none" w:sz="0" w:space="0" w:color="auto"/>
      </w:divBdr>
    </w:div>
    <w:div w:id="496311758">
      <w:bodyDiv w:val="1"/>
      <w:marLeft w:val="0"/>
      <w:marRight w:val="0"/>
      <w:marTop w:val="0"/>
      <w:marBottom w:val="0"/>
      <w:divBdr>
        <w:top w:val="none" w:sz="0" w:space="0" w:color="auto"/>
        <w:left w:val="none" w:sz="0" w:space="0" w:color="auto"/>
        <w:bottom w:val="none" w:sz="0" w:space="0" w:color="auto"/>
        <w:right w:val="none" w:sz="0" w:space="0" w:color="auto"/>
      </w:divBdr>
    </w:div>
    <w:div w:id="693308066">
      <w:bodyDiv w:val="1"/>
      <w:marLeft w:val="0"/>
      <w:marRight w:val="0"/>
      <w:marTop w:val="0"/>
      <w:marBottom w:val="0"/>
      <w:divBdr>
        <w:top w:val="none" w:sz="0" w:space="0" w:color="auto"/>
        <w:left w:val="none" w:sz="0" w:space="0" w:color="auto"/>
        <w:bottom w:val="none" w:sz="0" w:space="0" w:color="auto"/>
        <w:right w:val="none" w:sz="0" w:space="0" w:color="auto"/>
      </w:divBdr>
    </w:div>
    <w:div w:id="758259029">
      <w:bodyDiv w:val="1"/>
      <w:marLeft w:val="0"/>
      <w:marRight w:val="0"/>
      <w:marTop w:val="0"/>
      <w:marBottom w:val="0"/>
      <w:divBdr>
        <w:top w:val="none" w:sz="0" w:space="0" w:color="auto"/>
        <w:left w:val="none" w:sz="0" w:space="0" w:color="auto"/>
        <w:bottom w:val="none" w:sz="0" w:space="0" w:color="auto"/>
        <w:right w:val="none" w:sz="0" w:space="0" w:color="auto"/>
      </w:divBdr>
    </w:div>
    <w:div w:id="773524402">
      <w:bodyDiv w:val="1"/>
      <w:marLeft w:val="0"/>
      <w:marRight w:val="0"/>
      <w:marTop w:val="0"/>
      <w:marBottom w:val="0"/>
      <w:divBdr>
        <w:top w:val="none" w:sz="0" w:space="0" w:color="auto"/>
        <w:left w:val="none" w:sz="0" w:space="0" w:color="auto"/>
        <w:bottom w:val="none" w:sz="0" w:space="0" w:color="auto"/>
        <w:right w:val="none" w:sz="0" w:space="0" w:color="auto"/>
      </w:divBdr>
    </w:div>
    <w:div w:id="780416596">
      <w:bodyDiv w:val="1"/>
      <w:marLeft w:val="0"/>
      <w:marRight w:val="0"/>
      <w:marTop w:val="0"/>
      <w:marBottom w:val="0"/>
      <w:divBdr>
        <w:top w:val="none" w:sz="0" w:space="0" w:color="auto"/>
        <w:left w:val="none" w:sz="0" w:space="0" w:color="auto"/>
        <w:bottom w:val="none" w:sz="0" w:space="0" w:color="auto"/>
        <w:right w:val="none" w:sz="0" w:space="0" w:color="auto"/>
      </w:divBdr>
    </w:div>
    <w:div w:id="847865689">
      <w:bodyDiv w:val="1"/>
      <w:marLeft w:val="0"/>
      <w:marRight w:val="0"/>
      <w:marTop w:val="0"/>
      <w:marBottom w:val="0"/>
      <w:divBdr>
        <w:top w:val="none" w:sz="0" w:space="0" w:color="auto"/>
        <w:left w:val="none" w:sz="0" w:space="0" w:color="auto"/>
        <w:bottom w:val="none" w:sz="0" w:space="0" w:color="auto"/>
        <w:right w:val="none" w:sz="0" w:space="0" w:color="auto"/>
      </w:divBdr>
    </w:div>
    <w:div w:id="979772075">
      <w:bodyDiv w:val="1"/>
      <w:marLeft w:val="0"/>
      <w:marRight w:val="0"/>
      <w:marTop w:val="0"/>
      <w:marBottom w:val="0"/>
      <w:divBdr>
        <w:top w:val="none" w:sz="0" w:space="0" w:color="auto"/>
        <w:left w:val="none" w:sz="0" w:space="0" w:color="auto"/>
        <w:bottom w:val="none" w:sz="0" w:space="0" w:color="auto"/>
        <w:right w:val="none" w:sz="0" w:space="0" w:color="auto"/>
      </w:divBdr>
    </w:div>
    <w:div w:id="1117792559">
      <w:bodyDiv w:val="1"/>
      <w:marLeft w:val="0"/>
      <w:marRight w:val="0"/>
      <w:marTop w:val="0"/>
      <w:marBottom w:val="0"/>
      <w:divBdr>
        <w:top w:val="none" w:sz="0" w:space="0" w:color="auto"/>
        <w:left w:val="none" w:sz="0" w:space="0" w:color="auto"/>
        <w:bottom w:val="none" w:sz="0" w:space="0" w:color="auto"/>
        <w:right w:val="none" w:sz="0" w:space="0" w:color="auto"/>
      </w:divBdr>
    </w:div>
    <w:div w:id="1218779616">
      <w:bodyDiv w:val="1"/>
      <w:marLeft w:val="0"/>
      <w:marRight w:val="0"/>
      <w:marTop w:val="0"/>
      <w:marBottom w:val="0"/>
      <w:divBdr>
        <w:top w:val="none" w:sz="0" w:space="0" w:color="auto"/>
        <w:left w:val="none" w:sz="0" w:space="0" w:color="auto"/>
        <w:bottom w:val="none" w:sz="0" w:space="0" w:color="auto"/>
        <w:right w:val="none" w:sz="0" w:space="0" w:color="auto"/>
      </w:divBdr>
    </w:div>
    <w:div w:id="1248997731">
      <w:bodyDiv w:val="1"/>
      <w:marLeft w:val="0"/>
      <w:marRight w:val="0"/>
      <w:marTop w:val="0"/>
      <w:marBottom w:val="0"/>
      <w:divBdr>
        <w:top w:val="none" w:sz="0" w:space="0" w:color="auto"/>
        <w:left w:val="none" w:sz="0" w:space="0" w:color="auto"/>
        <w:bottom w:val="none" w:sz="0" w:space="0" w:color="auto"/>
        <w:right w:val="none" w:sz="0" w:space="0" w:color="auto"/>
      </w:divBdr>
    </w:div>
    <w:div w:id="1397586568">
      <w:bodyDiv w:val="1"/>
      <w:marLeft w:val="0"/>
      <w:marRight w:val="0"/>
      <w:marTop w:val="0"/>
      <w:marBottom w:val="0"/>
      <w:divBdr>
        <w:top w:val="none" w:sz="0" w:space="0" w:color="auto"/>
        <w:left w:val="none" w:sz="0" w:space="0" w:color="auto"/>
        <w:bottom w:val="none" w:sz="0" w:space="0" w:color="auto"/>
        <w:right w:val="none" w:sz="0" w:space="0" w:color="auto"/>
      </w:divBdr>
    </w:div>
    <w:div w:id="1410731164">
      <w:bodyDiv w:val="1"/>
      <w:marLeft w:val="0"/>
      <w:marRight w:val="0"/>
      <w:marTop w:val="0"/>
      <w:marBottom w:val="0"/>
      <w:divBdr>
        <w:top w:val="none" w:sz="0" w:space="0" w:color="auto"/>
        <w:left w:val="none" w:sz="0" w:space="0" w:color="auto"/>
        <w:bottom w:val="none" w:sz="0" w:space="0" w:color="auto"/>
        <w:right w:val="none" w:sz="0" w:space="0" w:color="auto"/>
      </w:divBdr>
    </w:div>
    <w:div w:id="1425569285">
      <w:bodyDiv w:val="1"/>
      <w:marLeft w:val="0"/>
      <w:marRight w:val="0"/>
      <w:marTop w:val="0"/>
      <w:marBottom w:val="0"/>
      <w:divBdr>
        <w:top w:val="none" w:sz="0" w:space="0" w:color="auto"/>
        <w:left w:val="none" w:sz="0" w:space="0" w:color="auto"/>
        <w:bottom w:val="none" w:sz="0" w:space="0" w:color="auto"/>
        <w:right w:val="none" w:sz="0" w:space="0" w:color="auto"/>
      </w:divBdr>
    </w:div>
    <w:div w:id="1630741074">
      <w:bodyDiv w:val="1"/>
      <w:marLeft w:val="0"/>
      <w:marRight w:val="0"/>
      <w:marTop w:val="0"/>
      <w:marBottom w:val="0"/>
      <w:divBdr>
        <w:top w:val="none" w:sz="0" w:space="0" w:color="auto"/>
        <w:left w:val="none" w:sz="0" w:space="0" w:color="auto"/>
        <w:bottom w:val="none" w:sz="0" w:space="0" w:color="auto"/>
        <w:right w:val="none" w:sz="0" w:space="0" w:color="auto"/>
      </w:divBdr>
    </w:div>
    <w:div w:id="1813057485">
      <w:bodyDiv w:val="1"/>
      <w:marLeft w:val="0"/>
      <w:marRight w:val="0"/>
      <w:marTop w:val="0"/>
      <w:marBottom w:val="0"/>
      <w:divBdr>
        <w:top w:val="none" w:sz="0" w:space="0" w:color="auto"/>
        <w:left w:val="none" w:sz="0" w:space="0" w:color="auto"/>
        <w:bottom w:val="none" w:sz="0" w:space="0" w:color="auto"/>
        <w:right w:val="none" w:sz="0" w:space="0" w:color="auto"/>
      </w:divBdr>
    </w:div>
    <w:div w:id="1834445712">
      <w:bodyDiv w:val="1"/>
      <w:marLeft w:val="0"/>
      <w:marRight w:val="0"/>
      <w:marTop w:val="0"/>
      <w:marBottom w:val="0"/>
      <w:divBdr>
        <w:top w:val="none" w:sz="0" w:space="0" w:color="auto"/>
        <w:left w:val="none" w:sz="0" w:space="0" w:color="auto"/>
        <w:bottom w:val="none" w:sz="0" w:space="0" w:color="auto"/>
        <w:right w:val="none" w:sz="0" w:space="0" w:color="auto"/>
      </w:divBdr>
    </w:div>
    <w:div w:id="1880700400">
      <w:bodyDiv w:val="1"/>
      <w:marLeft w:val="0"/>
      <w:marRight w:val="0"/>
      <w:marTop w:val="0"/>
      <w:marBottom w:val="0"/>
      <w:divBdr>
        <w:top w:val="none" w:sz="0" w:space="0" w:color="auto"/>
        <w:left w:val="none" w:sz="0" w:space="0" w:color="auto"/>
        <w:bottom w:val="none" w:sz="0" w:space="0" w:color="auto"/>
        <w:right w:val="none" w:sz="0" w:space="0" w:color="auto"/>
      </w:divBdr>
    </w:div>
    <w:div w:id="1929386126">
      <w:bodyDiv w:val="1"/>
      <w:marLeft w:val="0"/>
      <w:marRight w:val="0"/>
      <w:marTop w:val="0"/>
      <w:marBottom w:val="0"/>
      <w:divBdr>
        <w:top w:val="none" w:sz="0" w:space="0" w:color="auto"/>
        <w:left w:val="none" w:sz="0" w:space="0" w:color="auto"/>
        <w:bottom w:val="none" w:sz="0" w:space="0" w:color="auto"/>
        <w:right w:val="none" w:sz="0" w:space="0" w:color="auto"/>
      </w:divBdr>
    </w:div>
    <w:div w:id="1932277118">
      <w:bodyDiv w:val="1"/>
      <w:marLeft w:val="0"/>
      <w:marRight w:val="0"/>
      <w:marTop w:val="0"/>
      <w:marBottom w:val="0"/>
      <w:divBdr>
        <w:top w:val="none" w:sz="0" w:space="0" w:color="auto"/>
        <w:left w:val="none" w:sz="0" w:space="0" w:color="auto"/>
        <w:bottom w:val="none" w:sz="0" w:space="0" w:color="auto"/>
        <w:right w:val="none" w:sz="0" w:space="0" w:color="auto"/>
      </w:divBdr>
    </w:div>
    <w:div w:id="1987662346">
      <w:bodyDiv w:val="1"/>
      <w:marLeft w:val="0"/>
      <w:marRight w:val="0"/>
      <w:marTop w:val="0"/>
      <w:marBottom w:val="0"/>
      <w:divBdr>
        <w:top w:val="none" w:sz="0" w:space="0" w:color="auto"/>
        <w:left w:val="none" w:sz="0" w:space="0" w:color="auto"/>
        <w:bottom w:val="none" w:sz="0" w:space="0" w:color="auto"/>
        <w:right w:val="none" w:sz="0" w:space="0" w:color="auto"/>
      </w:divBdr>
    </w:div>
    <w:div w:id="20740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Hunt</cp:lastModifiedBy>
  <cp:revision>15</cp:revision>
  <cp:lastPrinted>2016-05-03T12:39:00Z</cp:lastPrinted>
  <dcterms:created xsi:type="dcterms:W3CDTF">2016-04-07T13:13:00Z</dcterms:created>
  <dcterms:modified xsi:type="dcterms:W3CDTF">2016-05-03T12:44:00Z</dcterms:modified>
</cp:coreProperties>
</file>